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A345DF">
        <w:rPr>
          <w:b/>
          <w:sz w:val="24"/>
          <w:szCs w:val="24"/>
        </w:rPr>
        <w:t>42</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345DF">
        <w:rPr>
          <w:b/>
          <w:bCs/>
          <w:color w:val="000000"/>
          <w:sz w:val="24"/>
          <w:szCs w:val="24"/>
        </w:rPr>
        <w:t>21</w:t>
      </w:r>
      <w:r w:rsidR="00EB65B2" w:rsidRPr="00E44520">
        <w:rPr>
          <w:b/>
          <w:bCs/>
          <w:sz w:val="24"/>
          <w:szCs w:val="24"/>
        </w:rPr>
        <w:t>.</w:t>
      </w:r>
      <w:r w:rsidR="00970302">
        <w:rPr>
          <w:b/>
          <w:bCs/>
          <w:sz w:val="24"/>
          <w:szCs w:val="24"/>
        </w:rPr>
        <w:t>10</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55"/>
        <w:gridCol w:w="5519"/>
        <w:gridCol w:w="565"/>
        <w:gridCol w:w="850"/>
        <w:gridCol w:w="1273"/>
        <w:gridCol w:w="1415"/>
        <w:gridCol w:w="1981"/>
        <w:gridCol w:w="1923"/>
      </w:tblGrid>
      <w:tr w:rsidR="00A345DF" w:rsidRPr="00A345DF" w:rsidTr="00C406FF">
        <w:trPr>
          <w:jc w:val="center"/>
        </w:trPr>
        <w:tc>
          <w:tcPr>
            <w:tcW w:w="209" w:type="pct"/>
            <w:vAlign w:val="center"/>
          </w:tcPr>
          <w:p w:rsidR="00A345DF" w:rsidRPr="00A345DF" w:rsidRDefault="00A345DF" w:rsidP="00A345DF">
            <w:pPr>
              <w:jc w:val="center"/>
              <w:rPr>
                <w:sz w:val="24"/>
                <w:szCs w:val="24"/>
              </w:rPr>
            </w:pPr>
            <w:r w:rsidRPr="00A345DF">
              <w:rPr>
                <w:sz w:val="24"/>
                <w:szCs w:val="24"/>
              </w:rPr>
              <w:t>№ лота</w:t>
            </w:r>
          </w:p>
        </w:tc>
        <w:tc>
          <w:tcPr>
            <w:tcW w:w="605" w:type="pct"/>
            <w:vAlign w:val="center"/>
          </w:tcPr>
          <w:p w:rsidR="00A345DF" w:rsidRPr="00A345DF" w:rsidRDefault="00A345DF" w:rsidP="00A345DF">
            <w:pPr>
              <w:jc w:val="center"/>
              <w:rPr>
                <w:sz w:val="24"/>
                <w:szCs w:val="24"/>
              </w:rPr>
            </w:pPr>
            <w:r w:rsidRPr="00A345DF">
              <w:rPr>
                <w:sz w:val="24"/>
                <w:szCs w:val="24"/>
              </w:rPr>
              <w:t>Наименование</w:t>
            </w:r>
          </w:p>
        </w:tc>
        <w:tc>
          <w:tcPr>
            <w:tcW w:w="1708" w:type="pct"/>
            <w:vAlign w:val="center"/>
          </w:tcPr>
          <w:p w:rsidR="00A345DF" w:rsidRPr="00A345DF" w:rsidRDefault="00A345DF" w:rsidP="00A345DF">
            <w:pPr>
              <w:jc w:val="center"/>
              <w:rPr>
                <w:sz w:val="24"/>
                <w:szCs w:val="24"/>
              </w:rPr>
            </w:pPr>
            <w:r w:rsidRPr="00A345DF">
              <w:rPr>
                <w:sz w:val="24"/>
                <w:szCs w:val="24"/>
              </w:rPr>
              <w:t>Описание</w:t>
            </w:r>
          </w:p>
        </w:tc>
        <w:tc>
          <w:tcPr>
            <w:tcW w:w="175" w:type="pct"/>
            <w:vAlign w:val="center"/>
          </w:tcPr>
          <w:p w:rsidR="00A345DF" w:rsidRPr="00A345DF" w:rsidRDefault="00A345DF" w:rsidP="00A345DF">
            <w:pPr>
              <w:jc w:val="center"/>
              <w:rPr>
                <w:sz w:val="24"/>
                <w:szCs w:val="24"/>
              </w:rPr>
            </w:pPr>
            <w:r w:rsidRPr="00A345DF">
              <w:rPr>
                <w:sz w:val="24"/>
                <w:szCs w:val="24"/>
              </w:rPr>
              <w:t>Ед.</w:t>
            </w:r>
          </w:p>
          <w:p w:rsidR="00A345DF" w:rsidRPr="00A345DF" w:rsidRDefault="00A345DF" w:rsidP="00A345DF">
            <w:pPr>
              <w:jc w:val="center"/>
              <w:rPr>
                <w:sz w:val="24"/>
                <w:szCs w:val="24"/>
              </w:rPr>
            </w:pPr>
            <w:proofErr w:type="spellStart"/>
            <w:r w:rsidRPr="00A345DF">
              <w:rPr>
                <w:sz w:val="24"/>
                <w:szCs w:val="24"/>
              </w:rPr>
              <w:t>изм</w:t>
            </w:r>
            <w:proofErr w:type="spellEnd"/>
            <w:r w:rsidRPr="00A345DF">
              <w:rPr>
                <w:sz w:val="24"/>
                <w:szCs w:val="24"/>
              </w:rPr>
              <w:t>.</w:t>
            </w:r>
          </w:p>
        </w:tc>
        <w:tc>
          <w:tcPr>
            <w:tcW w:w="263" w:type="pct"/>
            <w:vAlign w:val="center"/>
          </w:tcPr>
          <w:p w:rsidR="00A345DF" w:rsidRPr="00A345DF" w:rsidRDefault="00A345DF" w:rsidP="00A345DF">
            <w:pPr>
              <w:jc w:val="center"/>
              <w:rPr>
                <w:sz w:val="24"/>
                <w:szCs w:val="24"/>
              </w:rPr>
            </w:pPr>
            <w:r w:rsidRPr="00A345DF">
              <w:rPr>
                <w:sz w:val="24"/>
                <w:szCs w:val="24"/>
              </w:rPr>
              <w:t>Кол-во</w:t>
            </w:r>
          </w:p>
        </w:tc>
        <w:tc>
          <w:tcPr>
            <w:tcW w:w="394" w:type="pct"/>
            <w:vAlign w:val="center"/>
          </w:tcPr>
          <w:p w:rsidR="00A345DF" w:rsidRPr="00A345DF" w:rsidRDefault="00A345DF" w:rsidP="00A345DF">
            <w:pPr>
              <w:jc w:val="center"/>
              <w:rPr>
                <w:sz w:val="24"/>
                <w:szCs w:val="24"/>
              </w:rPr>
            </w:pPr>
            <w:r w:rsidRPr="00A345DF">
              <w:rPr>
                <w:sz w:val="24"/>
                <w:szCs w:val="24"/>
              </w:rPr>
              <w:t>Цена, тенге</w:t>
            </w:r>
          </w:p>
        </w:tc>
        <w:tc>
          <w:tcPr>
            <w:tcW w:w="438" w:type="pct"/>
            <w:vAlign w:val="center"/>
          </w:tcPr>
          <w:p w:rsidR="00A345DF" w:rsidRPr="00A345DF" w:rsidRDefault="00A345DF" w:rsidP="00A345DF">
            <w:pPr>
              <w:jc w:val="center"/>
              <w:rPr>
                <w:sz w:val="24"/>
                <w:szCs w:val="24"/>
              </w:rPr>
            </w:pPr>
            <w:r w:rsidRPr="00A345DF">
              <w:rPr>
                <w:sz w:val="24"/>
                <w:szCs w:val="24"/>
              </w:rPr>
              <w:t>Сумма, тенге</w:t>
            </w:r>
          </w:p>
        </w:tc>
        <w:tc>
          <w:tcPr>
            <w:tcW w:w="613" w:type="pct"/>
            <w:vAlign w:val="center"/>
          </w:tcPr>
          <w:p w:rsidR="00A345DF" w:rsidRPr="00A345DF" w:rsidRDefault="00A345DF" w:rsidP="00A345DF">
            <w:pPr>
              <w:jc w:val="center"/>
              <w:rPr>
                <w:sz w:val="24"/>
                <w:szCs w:val="24"/>
              </w:rPr>
            </w:pPr>
            <w:r w:rsidRPr="00A345DF">
              <w:rPr>
                <w:sz w:val="24"/>
                <w:szCs w:val="24"/>
              </w:rPr>
              <w:t>Срок и условия поставки</w:t>
            </w:r>
          </w:p>
        </w:tc>
        <w:tc>
          <w:tcPr>
            <w:tcW w:w="595" w:type="pct"/>
            <w:vAlign w:val="center"/>
          </w:tcPr>
          <w:p w:rsidR="00A345DF" w:rsidRPr="00A345DF" w:rsidRDefault="00A345DF" w:rsidP="00A345DF">
            <w:pPr>
              <w:jc w:val="center"/>
              <w:rPr>
                <w:sz w:val="24"/>
                <w:szCs w:val="24"/>
              </w:rPr>
            </w:pPr>
            <w:r w:rsidRPr="00A345DF">
              <w:rPr>
                <w:sz w:val="24"/>
                <w:szCs w:val="24"/>
              </w:rPr>
              <w:t>Место поставки</w:t>
            </w:r>
          </w:p>
        </w:tc>
      </w:tr>
      <w:tr w:rsidR="00A345DF" w:rsidRPr="00A345DF" w:rsidTr="00C406FF">
        <w:trPr>
          <w:trHeight w:val="403"/>
          <w:jc w:val="center"/>
        </w:trPr>
        <w:tc>
          <w:tcPr>
            <w:tcW w:w="209" w:type="pct"/>
            <w:vAlign w:val="center"/>
          </w:tcPr>
          <w:p w:rsidR="00A345DF" w:rsidRPr="00A345DF" w:rsidRDefault="00A345DF" w:rsidP="00A345DF">
            <w:pPr>
              <w:jc w:val="center"/>
              <w:rPr>
                <w:sz w:val="24"/>
                <w:szCs w:val="24"/>
              </w:rPr>
            </w:pPr>
            <w:r w:rsidRPr="00A345DF">
              <w:rPr>
                <w:sz w:val="24"/>
                <w:szCs w:val="24"/>
              </w:rPr>
              <w:t>1</w:t>
            </w:r>
          </w:p>
        </w:tc>
        <w:tc>
          <w:tcPr>
            <w:tcW w:w="605" w:type="pct"/>
            <w:vAlign w:val="center"/>
          </w:tcPr>
          <w:p w:rsidR="00A345DF" w:rsidRPr="00A345DF" w:rsidRDefault="00A345DF" w:rsidP="00A345DF">
            <w:pPr>
              <w:jc w:val="center"/>
              <w:rPr>
                <w:sz w:val="24"/>
                <w:szCs w:val="24"/>
              </w:rPr>
            </w:pPr>
            <w:r w:rsidRPr="00A345DF">
              <w:rPr>
                <w:sz w:val="24"/>
                <w:szCs w:val="24"/>
              </w:rPr>
              <w:t xml:space="preserve">Кассеты с запоминающими пластинами для компактной системы оцифровки для дигитайзера </w:t>
            </w:r>
            <w:r w:rsidRPr="00A345DF">
              <w:rPr>
                <w:b/>
                <w:sz w:val="24"/>
                <w:szCs w:val="24"/>
                <w:lang w:val="en-US"/>
              </w:rPr>
              <w:t>Agfa</w:t>
            </w:r>
            <w:r w:rsidRPr="00A345DF">
              <w:rPr>
                <w:b/>
                <w:sz w:val="24"/>
                <w:szCs w:val="24"/>
              </w:rPr>
              <w:t xml:space="preserve"> </w:t>
            </w:r>
            <w:r w:rsidRPr="00A345DF">
              <w:rPr>
                <w:b/>
                <w:sz w:val="24"/>
                <w:szCs w:val="24"/>
                <w:lang w:val="en-US"/>
              </w:rPr>
              <w:t>CR</w:t>
            </w:r>
            <w:r w:rsidRPr="00A345DF">
              <w:rPr>
                <w:b/>
                <w:sz w:val="24"/>
                <w:szCs w:val="24"/>
              </w:rPr>
              <w:t>-30</w:t>
            </w:r>
            <w:proofErr w:type="spellStart"/>
            <w:r w:rsidRPr="00A345DF">
              <w:rPr>
                <w:b/>
                <w:sz w:val="24"/>
                <w:szCs w:val="24"/>
                <w:lang w:val="en-US"/>
              </w:rPr>
              <w:t>Xm</w:t>
            </w:r>
            <w:proofErr w:type="spellEnd"/>
          </w:p>
        </w:tc>
        <w:tc>
          <w:tcPr>
            <w:tcW w:w="1708" w:type="pct"/>
            <w:vAlign w:val="center"/>
          </w:tcPr>
          <w:p w:rsidR="00A345DF" w:rsidRPr="00A345DF" w:rsidRDefault="00A345DF" w:rsidP="00A345DF">
            <w:pPr>
              <w:jc w:val="center"/>
              <w:rPr>
                <w:sz w:val="24"/>
                <w:szCs w:val="24"/>
              </w:rPr>
            </w:pPr>
            <w:r w:rsidRPr="00A345DF">
              <w:rPr>
                <w:sz w:val="24"/>
                <w:szCs w:val="24"/>
              </w:rPr>
              <w:t>Кассеты с запоминающими пластинами:</w:t>
            </w:r>
          </w:p>
          <w:p w:rsidR="00A345DF" w:rsidRPr="00A345DF" w:rsidRDefault="00A345DF" w:rsidP="00A345DF">
            <w:pPr>
              <w:jc w:val="center"/>
              <w:rPr>
                <w:sz w:val="24"/>
                <w:szCs w:val="24"/>
              </w:rPr>
            </w:pPr>
            <w:r w:rsidRPr="00A345DF">
              <w:rPr>
                <w:sz w:val="24"/>
                <w:szCs w:val="24"/>
              </w:rPr>
              <w:t>Встроенный в каждую кассету микрочип для записи и передачи данных.</w:t>
            </w:r>
          </w:p>
          <w:p w:rsidR="00A345DF" w:rsidRPr="00A345DF" w:rsidRDefault="00A345DF" w:rsidP="00A345DF">
            <w:pPr>
              <w:jc w:val="center"/>
              <w:rPr>
                <w:sz w:val="24"/>
                <w:szCs w:val="24"/>
              </w:rPr>
            </w:pPr>
            <w:r w:rsidRPr="00A345DF">
              <w:rPr>
                <w:sz w:val="24"/>
                <w:szCs w:val="24"/>
              </w:rPr>
              <w:t>Кассеты пластиковые с фосфорными пластинами для общей рентгенографии, специализированные.</w:t>
            </w:r>
          </w:p>
          <w:p w:rsidR="00A345DF" w:rsidRPr="00A345DF" w:rsidRDefault="00A345DF" w:rsidP="00A345DF">
            <w:pPr>
              <w:jc w:val="center"/>
              <w:rPr>
                <w:sz w:val="24"/>
                <w:szCs w:val="24"/>
              </w:rPr>
            </w:pPr>
            <w:r w:rsidRPr="00A345DF">
              <w:rPr>
                <w:sz w:val="24"/>
                <w:szCs w:val="24"/>
              </w:rPr>
              <w:t xml:space="preserve">Размеры рентген кассет с пластинами: 35х43 см </w:t>
            </w:r>
          </w:p>
          <w:p w:rsidR="00A345DF" w:rsidRPr="00A345DF" w:rsidRDefault="00A345DF" w:rsidP="00A345DF">
            <w:pPr>
              <w:jc w:val="center"/>
              <w:rPr>
                <w:b/>
                <w:sz w:val="24"/>
                <w:szCs w:val="24"/>
              </w:rPr>
            </w:pPr>
            <w:r w:rsidRPr="00A345DF">
              <w:rPr>
                <w:b/>
                <w:sz w:val="24"/>
                <w:szCs w:val="24"/>
                <w:lang w:val="kk-KZ"/>
              </w:rPr>
              <w:t>совместим с дигитайзером</w:t>
            </w:r>
            <w:r w:rsidRPr="00A345DF">
              <w:rPr>
                <w:b/>
                <w:sz w:val="24"/>
                <w:szCs w:val="24"/>
              </w:rPr>
              <w:t xml:space="preserve"> </w:t>
            </w:r>
            <w:r w:rsidRPr="00A345DF">
              <w:rPr>
                <w:b/>
                <w:sz w:val="24"/>
                <w:szCs w:val="24"/>
                <w:lang w:val="en-US"/>
              </w:rPr>
              <w:t>Agfa</w:t>
            </w:r>
            <w:r w:rsidRPr="00A345DF">
              <w:rPr>
                <w:b/>
                <w:sz w:val="24"/>
                <w:szCs w:val="24"/>
                <w:lang w:val="kk-KZ"/>
              </w:rPr>
              <w:t xml:space="preserve"> </w:t>
            </w:r>
            <w:r w:rsidRPr="00A345DF">
              <w:rPr>
                <w:b/>
                <w:sz w:val="24"/>
                <w:szCs w:val="24"/>
                <w:lang w:val="en-US"/>
              </w:rPr>
              <w:t>CR</w:t>
            </w:r>
            <w:r w:rsidRPr="00A345DF">
              <w:rPr>
                <w:b/>
                <w:sz w:val="24"/>
                <w:szCs w:val="24"/>
              </w:rPr>
              <w:t>-30</w:t>
            </w:r>
            <w:proofErr w:type="spellStart"/>
            <w:r w:rsidRPr="00A345DF">
              <w:rPr>
                <w:b/>
                <w:sz w:val="24"/>
                <w:szCs w:val="24"/>
                <w:lang w:val="en-US"/>
              </w:rPr>
              <w:t>Xm</w:t>
            </w:r>
            <w:proofErr w:type="spellEnd"/>
          </w:p>
        </w:tc>
        <w:tc>
          <w:tcPr>
            <w:tcW w:w="175" w:type="pct"/>
            <w:vAlign w:val="center"/>
          </w:tcPr>
          <w:p w:rsidR="00A345DF" w:rsidRPr="00A345DF" w:rsidRDefault="00A345DF" w:rsidP="00A345DF">
            <w:pPr>
              <w:jc w:val="center"/>
              <w:rPr>
                <w:sz w:val="24"/>
                <w:szCs w:val="24"/>
              </w:rPr>
            </w:pPr>
            <w:proofErr w:type="spellStart"/>
            <w:proofErr w:type="gramStart"/>
            <w:r w:rsidRPr="00A345DF">
              <w:rPr>
                <w:sz w:val="24"/>
                <w:szCs w:val="24"/>
              </w:rPr>
              <w:t>шт</w:t>
            </w:r>
            <w:proofErr w:type="spellEnd"/>
            <w:proofErr w:type="gramEnd"/>
          </w:p>
        </w:tc>
        <w:tc>
          <w:tcPr>
            <w:tcW w:w="263" w:type="pct"/>
            <w:vAlign w:val="center"/>
          </w:tcPr>
          <w:p w:rsidR="00A345DF" w:rsidRPr="00A345DF" w:rsidRDefault="00A345DF" w:rsidP="00A345DF">
            <w:pPr>
              <w:jc w:val="center"/>
              <w:rPr>
                <w:sz w:val="24"/>
                <w:szCs w:val="24"/>
              </w:rPr>
            </w:pPr>
            <w:r w:rsidRPr="00A345DF">
              <w:rPr>
                <w:sz w:val="24"/>
                <w:szCs w:val="24"/>
              </w:rPr>
              <w:t>2</w:t>
            </w:r>
          </w:p>
        </w:tc>
        <w:tc>
          <w:tcPr>
            <w:tcW w:w="394" w:type="pct"/>
            <w:vAlign w:val="center"/>
          </w:tcPr>
          <w:p w:rsidR="00A345DF" w:rsidRPr="00A345DF" w:rsidRDefault="00A345DF" w:rsidP="00A345DF">
            <w:pPr>
              <w:jc w:val="center"/>
              <w:rPr>
                <w:sz w:val="24"/>
                <w:szCs w:val="24"/>
              </w:rPr>
            </w:pPr>
            <w:r w:rsidRPr="00A345DF">
              <w:rPr>
                <w:sz w:val="24"/>
                <w:szCs w:val="24"/>
              </w:rPr>
              <w:t>615600,00</w:t>
            </w:r>
          </w:p>
        </w:tc>
        <w:tc>
          <w:tcPr>
            <w:tcW w:w="438" w:type="pct"/>
            <w:vAlign w:val="center"/>
          </w:tcPr>
          <w:p w:rsidR="00A345DF" w:rsidRPr="00A345DF" w:rsidRDefault="00A345DF" w:rsidP="00A345DF">
            <w:pPr>
              <w:jc w:val="center"/>
              <w:rPr>
                <w:sz w:val="24"/>
                <w:szCs w:val="24"/>
              </w:rPr>
            </w:pPr>
            <w:r w:rsidRPr="00A345DF">
              <w:rPr>
                <w:sz w:val="24"/>
                <w:szCs w:val="24"/>
              </w:rPr>
              <w:t>1231200,00</w:t>
            </w:r>
          </w:p>
        </w:tc>
        <w:tc>
          <w:tcPr>
            <w:tcW w:w="613" w:type="pct"/>
            <w:vAlign w:val="center"/>
          </w:tcPr>
          <w:p w:rsidR="00A345DF" w:rsidRPr="00A345DF" w:rsidRDefault="00A345DF" w:rsidP="00A345DF">
            <w:pPr>
              <w:jc w:val="center"/>
              <w:rPr>
                <w:sz w:val="24"/>
                <w:szCs w:val="24"/>
              </w:rPr>
            </w:pPr>
            <w:r w:rsidRPr="00A345DF">
              <w:rPr>
                <w:sz w:val="24"/>
                <w:szCs w:val="24"/>
              </w:rPr>
              <w:t xml:space="preserve">В течение 15 календарных дней </w:t>
            </w:r>
            <w:proofErr w:type="gramStart"/>
            <w:r w:rsidRPr="00A345DF">
              <w:rPr>
                <w:sz w:val="24"/>
                <w:szCs w:val="24"/>
              </w:rPr>
              <w:t>с даты заключения</w:t>
            </w:r>
            <w:proofErr w:type="gramEnd"/>
            <w:r w:rsidRPr="00A345DF">
              <w:rPr>
                <w:sz w:val="24"/>
                <w:szCs w:val="24"/>
              </w:rPr>
              <w:t xml:space="preserve"> договора, DDP*</w:t>
            </w:r>
          </w:p>
        </w:tc>
        <w:tc>
          <w:tcPr>
            <w:tcW w:w="595" w:type="pct"/>
            <w:vAlign w:val="center"/>
          </w:tcPr>
          <w:p w:rsidR="00A345DF" w:rsidRPr="00A345DF" w:rsidRDefault="00A345DF" w:rsidP="00A345DF">
            <w:pPr>
              <w:jc w:val="center"/>
              <w:rPr>
                <w:sz w:val="24"/>
                <w:szCs w:val="24"/>
              </w:rPr>
            </w:pPr>
            <w:r w:rsidRPr="00A345DF">
              <w:rPr>
                <w:sz w:val="24"/>
                <w:szCs w:val="24"/>
              </w:rPr>
              <w:t>СКО, Петропавловск, ул. Сатпаева,3 (Аптека)</w:t>
            </w:r>
          </w:p>
        </w:tc>
      </w:tr>
      <w:tr w:rsidR="00A345DF" w:rsidRPr="00A345DF" w:rsidTr="00C406FF">
        <w:trPr>
          <w:trHeight w:val="403"/>
          <w:jc w:val="center"/>
        </w:trPr>
        <w:tc>
          <w:tcPr>
            <w:tcW w:w="209" w:type="pct"/>
            <w:vAlign w:val="center"/>
          </w:tcPr>
          <w:p w:rsidR="00A345DF" w:rsidRPr="00A345DF" w:rsidRDefault="00A345DF" w:rsidP="00A345DF">
            <w:pPr>
              <w:jc w:val="center"/>
              <w:rPr>
                <w:sz w:val="24"/>
                <w:szCs w:val="24"/>
              </w:rPr>
            </w:pPr>
            <w:r w:rsidRPr="00A345DF">
              <w:rPr>
                <w:sz w:val="24"/>
                <w:szCs w:val="24"/>
              </w:rPr>
              <w:t>2</w:t>
            </w:r>
          </w:p>
        </w:tc>
        <w:tc>
          <w:tcPr>
            <w:tcW w:w="605" w:type="pct"/>
            <w:vAlign w:val="center"/>
          </w:tcPr>
          <w:p w:rsidR="00A345DF" w:rsidRPr="00A345DF" w:rsidRDefault="00A345DF" w:rsidP="00A345DF">
            <w:pPr>
              <w:jc w:val="center"/>
              <w:rPr>
                <w:sz w:val="24"/>
                <w:szCs w:val="24"/>
              </w:rPr>
            </w:pPr>
            <w:r w:rsidRPr="00A345DF">
              <w:rPr>
                <w:sz w:val="24"/>
                <w:szCs w:val="24"/>
              </w:rPr>
              <w:t>Нить рассасывающаяся плетеная</w:t>
            </w:r>
          </w:p>
        </w:tc>
        <w:tc>
          <w:tcPr>
            <w:tcW w:w="1708" w:type="pct"/>
            <w:vAlign w:val="center"/>
          </w:tcPr>
          <w:p w:rsidR="00A345DF" w:rsidRPr="00A345DF" w:rsidRDefault="00A345DF" w:rsidP="00A345DF">
            <w:pPr>
              <w:jc w:val="center"/>
              <w:rPr>
                <w:sz w:val="24"/>
                <w:szCs w:val="24"/>
              </w:rPr>
            </w:pPr>
            <w:proofErr w:type="gramStart"/>
            <w:r w:rsidRPr="00A345DF">
              <w:rPr>
                <w:sz w:val="24"/>
                <w:szCs w:val="24"/>
              </w:rPr>
              <w:t>Нить</w:t>
            </w:r>
            <w:proofErr w:type="gramEnd"/>
            <w:r w:rsidRPr="00A345DF">
              <w:rPr>
                <w:sz w:val="24"/>
                <w:szCs w:val="24"/>
              </w:rPr>
              <w:t xml:space="preserve"> рассасывающаяся плетеная на основе </w:t>
            </w:r>
            <w:proofErr w:type="spellStart"/>
            <w:r w:rsidRPr="00A345DF">
              <w:rPr>
                <w:sz w:val="24"/>
                <w:szCs w:val="24"/>
              </w:rPr>
              <w:t>Полиглактина</w:t>
            </w:r>
            <w:proofErr w:type="spellEnd"/>
            <w:r w:rsidRPr="00A345DF">
              <w:rPr>
                <w:sz w:val="24"/>
                <w:szCs w:val="24"/>
              </w:rPr>
              <w:t xml:space="preserve"> 910 (</w:t>
            </w:r>
            <w:proofErr w:type="spellStart"/>
            <w:r w:rsidRPr="00A345DF">
              <w:rPr>
                <w:sz w:val="24"/>
                <w:szCs w:val="24"/>
              </w:rPr>
              <w:t>лактид</w:t>
            </w:r>
            <w:proofErr w:type="spellEnd"/>
            <w:r w:rsidRPr="00A345DF">
              <w:rPr>
                <w:sz w:val="24"/>
                <w:szCs w:val="24"/>
              </w:rPr>
              <w:t xml:space="preserve"> 90%, </w:t>
            </w:r>
            <w:proofErr w:type="spellStart"/>
            <w:r w:rsidRPr="00A345DF">
              <w:rPr>
                <w:sz w:val="24"/>
                <w:szCs w:val="24"/>
              </w:rPr>
              <w:t>гликолид</w:t>
            </w:r>
            <w:proofErr w:type="spellEnd"/>
            <w:r w:rsidRPr="00A345DF">
              <w:rPr>
                <w:sz w:val="24"/>
                <w:szCs w:val="24"/>
              </w:rPr>
              <w:t xml:space="preserve"> 10%) покрытие из </w:t>
            </w:r>
            <w:proofErr w:type="spellStart"/>
            <w:r w:rsidRPr="00A345DF">
              <w:rPr>
                <w:sz w:val="24"/>
                <w:szCs w:val="24"/>
              </w:rPr>
              <w:t>лактида</w:t>
            </w:r>
            <w:proofErr w:type="spellEnd"/>
            <w:r w:rsidRPr="00A345DF">
              <w:rPr>
                <w:sz w:val="24"/>
                <w:szCs w:val="24"/>
              </w:rPr>
              <w:t xml:space="preserve">, </w:t>
            </w:r>
            <w:proofErr w:type="spellStart"/>
            <w:r w:rsidRPr="00A345DF">
              <w:rPr>
                <w:sz w:val="24"/>
                <w:szCs w:val="24"/>
              </w:rPr>
              <w:t>гликолида</w:t>
            </w:r>
            <w:proofErr w:type="spellEnd"/>
            <w:r w:rsidRPr="00A345DF">
              <w:rPr>
                <w:sz w:val="24"/>
                <w:szCs w:val="24"/>
              </w:rPr>
              <w:t xml:space="preserve"> и </w:t>
            </w:r>
            <w:proofErr w:type="spellStart"/>
            <w:r w:rsidRPr="00A345DF">
              <w:rPr>
                <w:sz w:val="24"/>
                <w:szCs w:val="24"/>
              </w:rPr>
              <w:t>стеарата</w:t>
            </w:r>
            <w:proofErr w:type="spellEnd"/>
            <w:r w:rsidRPr="00A345DF">
              <w:rPr>
                <w:sz w:val="24"/>
                <w:szCs w:val="24"/>
              </w:rPr>
              <w:t xml:space="preserve"> кальция в равных частях, с сохранением прочности на разрыв IN VIVO 75% через 2 недели, 50% через 3 недели, 25 % через 4 недели, срок полного рассасывания 56-70 дней, с иглой из</w:t>
            </w:r>
          </w:p>
          <w:p w:rsidR="00A345DF" w:rsidRPr="00A345DF" w:rsidRDefault="00A345DF" w:rsidP="00A345DF">
            <w:pPr>
              <w:jc w:val="center"/>
              <w:rPr>
                <w:sz w:val="24"/>
                <w:szCs w:val="24"/>
              </w:rPr>
            </w:pPr>
            <w:r w:rsidRPr="00A345DF">
              <w:rPr>
                <w:sz w:val="24"/>
                <w:szCs w:val="24"/>
              </w:rPr>
              <w:t xml:space="preserve">модифицированного сплава стали 455 серии с продольными насечками для лучшей фиксации в иглодержателе и упаковкой </w:t>
            </w:r>
            <w:proofErr w:type="gramStart"/>
            <w:r w:rsidRPr="00A345DF">
              <w:rPr>
                <w:sz w:val="24"/>
                <w:szCs w:val="24"/>
              </w:rPr>
              <w:t>состоящий</w:t>
            </w:r>
            <w:proofErr w:type="gramEnd"/>
            <w:r w:rsidRPr="00A345DF">
              <w:rPr>
                <w:sz w:val="24"/>
                <w:szCs w:val="24"/>
              </w:rPr>
              <w:t xml:space="preserve"> из 2</w:t>
            </w:r>
            <w:r w:rsidRPr="00A345DF">
              <w:rPr>
                <w:sz w:val="24"/>
                <w:szCs w:val="24"/>
              </w:rPr>
              <w:br/>
              <w:t>частей: Внешняя: материал фольга, прямоугольной формы, имеющая с порт с обозначенными легко отслаивающимися листками. Внутренняя</w:t>
            </w:r>
            <w:r w:rsidRPr="00A345DF">
              <w:rPr>
                <w:sz w:val="24"/>
                <w:szCs w:val="24"/>
              </w:rPr>
              <w:br/>
              <w:t xml:space="preserve">стерильная: материал  картон  с информацией о нити и игле с отверстием для доступа к игле и  эластичной задней панелью 12 </w:t>
            </w:r>
            <w:proofErr w:type="spellStart"/>
            <w:proofErr w:type="gramStart"/>
            <w:r w:rsidRPr="00A345DF">
              <w:rPr>
                <w:sz w:val="24"/>
                <w:szCs w:val="24"/>
              </w:rPr>
              <w:t>шт</w:t>
            </w:r>
            <w:proofErr w:type="spellEnd"/>
            <w:proofErr w:type="gramEnd"/>
            <w:r w:rsidRPr="00A345DF">
              <w:rPr>
                <w:sz w:val="24"/>
                <w:szCs w:val="24"/>
              </w:rPr>
              <w:t xml:space="preserve"> в упаковке</w:t>
            </w:r>
            <w:r w:rsidRPr="00A345DF">
              <w:rPr>
                <w:sz w:val="24"/>
                <w:szCs w:val="24"/>
              </w:rPr>
              <w:br/>
              <w:t>маркированной матричным кодом.) Длина нити 90 см, диаметр нити  USP 1 метрический номер 4 игла 40 , окружностью 1/2</w:t>
            </w:r>
          </w:p>
        </w:tc>
        <w:tc>
          <w:tcPr>
            <w:tcW w:w="175" w:type="pct"/>
            <w:vAlign w:val="center"/>
          </w:tcPr>
          <w:p w:rsidR="00A345DF" w:rsidRPr="00A345DF" w:rsidRDefault="00A345DF" w:rsidP="00A345DF">
            <w:pPr>
              <w:jc w:val="center"/>
              <w:rPr>
                <w:sz w:val="24"/>
                <w:szCs w:val="24"/>
              </w:rPr>
            </w:pPr>
            <w:proofErr w:type="spellStart"/>
            <w:proofErr w:type="gramStart"/>
            <w:r w:rsidRPr="00A345DF">
              <w:rPr>
                <w:sz w:val="24"/>
                <w:szCs w:val="24"/>
              </w:rPr>
              <w:t>шт</w:t>
            </w:r>
            <w:proofErr w:type="spellEnd"/>
            <w:proofErr w:type="gramEnd"/>
          </w:p>
        </w:tc>
        <w:tc>
          <w:tcPr>
            <w:tcW w:w="263" w:type="pct"/>
            <w:vAlign w:val="center"/>
          </w:tcPr>
          <w:p w:rsidR="00A345DF" w:rsidRPr="00A345DF" w:rsidRDefault="00A345DF" w:rsidP="00A345DF">
            <w:pPr>
              <w:jc w:val="center"/>
              <w:rPr>
                <w:sz w:val="24"/>
                <w:szCs w:val="24"/>
              </w:rPr>
            </w:pPr>
            <w:r w:rsidRPr="00A345DF">
              <w:rPr>
                <w:sz w:val="24"/>
                <w:szCs w:val="24"/>
              </w:rPr>
              <w:t>240</w:t>
            </w:r>
          </w:p>
        </w:tc>
        <w:tc>
          <w:tcPr>
            <w:tcW w:w="394" w:type="pct"/>
            <w:vAlign w:val="center"/>
          </w:tcPr>
          <w:p w:rsidR="00A345DF" w:rsidRPr="00A345DF" w:rsidRDefault="00A345DF" w:rsidP="00A345DF">
            <w:pPr>
              <w:jc w:val="center"/>
              <w:rPr>
                <w:sz w:val="24"/>
                <w:szCs w:val="24"/>
              </w:rPr>
            </w:pPr>
            <w:r w:rsidRPr="00A345DF">
              <w:rPr>
                <w:sz w:val="24"/>
                <w:szCs w:val="24"/>
              </w:rPr>
              <w:t>845,00</w:t>
            </w:r>
          </w:p>
        </w:tc>
        <w:tc>
          <w:tcPr>
            <w:tcW w:w="438" w:type="pct"/>
            <w:vAlign w:val="center"/>
          </w:tcPr>
          <w:p w:rsidR="00A345DF" w:rsidRPr="00A345DF" w:rsidRDefault="00A345DF" w:rsidP="00A345DF">
            <w:pPr>
              <w:jc w:val="center"/>
              <w:rPr>
                <w:sz w:val="24"/>
                <w:szCs w:val="24"/>
              </w:rPr>
            </w:pPr>
            <w:r w:rsidRPr="00A345DF">
              <w:rPr>
                <w:sz w:val="24"/>
                <w:szCs w:val="24"/>
              </w:rPr>
              <w:t>202800,00</w:t>
            </w:r>
          </w:p>
        </w:tc>
        <w:tc>
          <w:tcPr>
            <w:tcW w:w="613" w:type="pct"/>
            <w:vAlign w:val="center"/>
          </w:tcPr>
          <w:p w:rsidR="00A345DF" w:rsidRPr="00A345DF" w:rsidRDefault="00A345DF" w:rsidP="00A345DF">
            <w:pPr>
              <w:jc w:val="center"/>
              <w:rPr>
                <w:sz w:val="24"/>
                <w:szCs w:val="24"/>
              </w:rPr>
            </w:pPr>
            <w:r w:rsidRPr="00A345DF">
              <w:rPr>
                <w:sz w:val="24"/>
                <w:szCs w:val="24"/>
              </w:rPr>
              <w:t xml:space="preserve">В течение 15 календарных дней </w:t>
            </w:r>
            <w:proofErr w:type="gramStart"/>
            <w:r w:rsidRPr="00A345DF">
              <w:rPr>
                <w:sz w:val="24"/>
                <w:szCs w:val="24"/>
              </w:rPr>
              <w:t>с даты заключения</w:t>
            </w:r>
            <w:proofErr w:type="gramEnd"/>
            <w:r w:rsidRPr="00A345DF">
              <w:rPr>
                <w:sz w:val="24"/>
                <w:szCs w:val="24"/>
              </w:rPr>
              <w:t xml:space="preserve"> договора, DDP*</w:t>
            </w:r>
          </w:p>
        </w:tc>
        <w:tc>
          <w:tcPr>
            <w:tcW w:w="595" w:type="pct"/>
            <w:vAlign w:val="center"/>
          </w:tcPr>
          <w:p w:rsidR="00A345DF" w:rsidRPr="00A345DF" w:rsidRDefault="00A345DF" w:rsidP="00A345DF">
            <w:pPr>
              <w:jc w:val="center"/>
              <w:rPr>
                <w:sz w:val="24"/>
                <w:szCs w:val="24"/>
              </w:rPr>
            </w:pPr>
            <w:r w:rsidRPr="00A345DF">
              <w:rPr>
                <w:sz w:val="24"/>
                <w:szCs w:val="24"/>
              </w:rPr>
              <w:t>СКО, Петропавловск, ул. Сатпаева,3 (Аптека)</w:t>
            </w:r>
          </w:p>
        </w:tc>
      </w:tr>
      <w:tr w:rsidR="00A345DF" w:rsidRPr="00A345DF" w:rsidTr="00C406FF">
        <w:trPr>
          <w:trHeight w:val="403"/>
          <w:jc w:val="center"/>
        </w:trPr>
        <w:tc>
          <w:tcPr>
            <w:tcW w:w="209" w:type="pct"/>
            <w:vAlign w:val="center"/>
          </w:tcPr>
          <w:p w:rsidR="00A345DF" w:rsidRPr="00A345DF" w:rsidRDefault="00A345DF" w:rsidP="00A345DF">
            <w:pPr>
              <w:jc w:val="center"/>
              <w:rPr>
                <w:sz w:val="24"/>
                <w:szCs w:val="24"/>
              </w:rPr>
            </w:pPr>
            <w:r w:rsidRPr="00A345DF">
              <w:rPr>
                <w:sz w:val="24"/>
                <w:szCs w:val="24"/>
              </w:rPr>
              <w:lastRenderedPageBreak/>
              <w:t>3</w:t>
            </w:r>
          </w:p>
        </w:tc>
        <w:tc>
          <w:tcPr>
            <w:tcW w:w="605" w:type="pct"/>
            <w:vAlign w:val="center"/>
          </w:tcPr>
          <w:p w:rsidR="00A345DF" w:rsidRPr="00A345DF" w:rsidRDefault="00A345DF" w:rsidP="00A345DF">
            <w:pPr>
              <w:jc w:val="center"/>
              <w:rPr>
                <w:sz w:val="24"/>
                <w:szCs w:val="24"/>
              </w:rPr>
            </w:pPr>
            <w:r w:rsidRPr="00A345DF">
              <w:rPr>
                <w:sz w:val="24"/>
                <w:szCs w:val="24"/>
              </w:rPr>
              <w:t>Скальпель стерильный, однократного применения</w:t>
            </w:r>
          </w:p>
          <w:p w:rsidR="00A345DF" w:rsidRPr="00A345DF" w:rsidRDefault="00A345DF" w:rsidP="00A345DF">
            <w:pPr>
              <w:jc w:val="center"/>
              <w:rPr>
                <w:sz w:val="24"/>
                <w:szCs w:val="24"/>
              </w:rPr>
            </w:pPr>
            <w:r w:rsidRPr="00A345DF">
              <w:rPr>
                <w:sz w:val="24"/>
                <w:szCs w:val="24"/>
              </w:rPr>
              <w:t>с размером лезвий 10-24</w:t>
            </w:r>
          </w:p>
        </w:tc>
        <w:tc>
          <w:tcPr>
            <w:tcW w:w="1708" w:type="pct"/>
            <w:vAlign w:val="center"/>
          </w:tcPr>
          <w:p w:rsidR="00A345DF" w:rsidRPr="00A345DF" w:rsidRDefault="00A345DF" w:rsidP="00A345DF">
            <w:pPr>
              <w:jc w:val="center"/>
              <w:rPr>
                <w:sz w:val="24"/>
                <w:szCs w:val="24"/>
              </w:rPr>
            </w:pPr>
            <w:r w:rsidRPr="00A345DF">
              <w:rPr>
                <w:sz w:val="24"/>
                <w:szCs w:val="24"/>
              </w:rPr>
              <w:t>Скальпели одноразовые представляют собой лезвия скальпелей, закрепленные при помощи ультразвуковой сварки на ручки из пластика медицинского назначения с рифлёным упором для пальцев. Лезвие предохраняет прозрачный, легко сдвигаемый полиэтиленовый чехол. Лезвия скальпелей изготовлены из высококачественной нержавеющей стали марки 13С26 прочностью не менее</w:t>
            </w:r>
            <w:proofErr w:type="gramStart"/>
            <w:r w:rsidRPr="00A345DF">
              <w:rPr>
                <w:sz w:val="24"/>
                <w:szCs w:val="24"/>
              </w:rPr>
              <w:t>,</w:t>
            </w:r>
            <w:proofErr w:type="gramEnd"/>
            <w:r w:rsidRPr="00A345DF">
              <w:rPr>
                <w:sz w:val="24"/>
                <w:szCs w:val="24"/>
              </w:rPr>
              <w:t xml:space="preserve"> чем 700 HV. Толщина лезвий от 0,37 до 0,42 мм. Рельефное нанесение размера и обозначение “нержавеющая сталь” на лезвии. Противоскользящий рельеф и измерительная шкала на ручке скальпеля. Длина шкалы ручки 6 см с ценой деления 1 мм. Каждый скальпель упакован в пакетик медицинского назначения, стерилизованный </w:t>
            </w:r>
            <w:proofErr w:type="spellStart"/>
            <w:proofErr w:type="gramStart"/>
            <w:r w:rsidRPr="00A345DF">
              <w:rPr>
                <w:sz w:val="24"/>
                <w:szCs w:val="24"/>
              </w:rPr>
              <w:t>гамма-облучением</w:t>
            </w:r>
            <w:proofErr w:type="spellEnd"/>
            <w:proofErr w:type="gramEnd"/>
            <w:r w:rsidRPr="00A345DF">
              <w:rPr>
                <w:sz w:val="24"/>
                <w:szCs w:val="24"/>
              </w:rPr>
              <w:t>.</w:t>
            </w:r>
          </w:p>
        </w:tc>
        <w:tc>
          <w:tcPr>
            <w:tcW w:w="175" w:type="pct"/>
            <w:vAlign w:val="center"/>
          </w:tcPr>
          <w:p w:rsidR="00A345DF" w:rsidRPr="00A345DF" w:rsidRDefault="00A345DF" w:rsidP="00A345DF">
            <w:pPr>
              <w:jc w:val="center"/>
              <w:rPr>
                <w:sz w:val="24"/>
                <w:szCs w:val="24"/>
              </w:rPr>
            </w:pPr>
            <w:proofErr w:type="spellStart"/>
            <w:proofErr w:type="gramStart"/>
            <w:r w:rsidRPr="00A345DF">
              <w:rPr>
                <w:sz w:val="24"/>
                <w:szCs w:val="24"/>
              </w:rPr>
              <w:t>шт</w:t>
            </w:r>
            <w:proofErr w:type="spellEnd"/>
            <w:proofErr w:type="gramEnd"/>
          </w:p>
        </w:tc>
        <w:tc>
          <w:tcPr>
            <w:tcW w:w="263" w:type="pct"/>
            <w:vAlign w:val="center"/>
          </w:tcPr>
          <w:p w:rsidR="00A345DF" w:rsidRPr="00A345DF" w:rsidRDefault="00A345DF" w:rsidP="00A345DF">
            <w:pPr>
              <w:jc w:val="center"/>
              <w:rPr>
                <w:sz w:val="24"/>
                <w:szCs w:val="24"/>
              </w:rPr>
            </w:pPr>
            <w:r w:rsidRPr="00A345DF">
              <w:rPr>
                <w:sz w:val="24"/>
                <w:szCs w:val="24"/>
              </w:rPr>
              <w:t>200</w:t>
            </w:r>
          </w:p>
        </w:tc>
        <w:tc>
          <w:tcPr>
            <w:tcW w:w="394" w:type="pct"/>
            <w:vAlign w:val="center"/>
          </w:tcPr>
          <w:p w:rsidR="00A345DF" w:rsidRPr="00A345DF" w:rsidRDefault="00A345DF" w:rsidP="00A345DF">
            <w:pPr>
              <w:jc w:val="center"/>
              <w:rPr>
                <w:sz w:val="24"/>
                <w:szCs w:val="24"/>
              </w:rPr>
            </w:pPr>
            <w:r w:rsidRPr="00A345DF">
              <w:rPr>
                <w:sz w:val="24"/>
                <w:szCs w:val="24"/>
              </w:rPr>
              <w:t>120,00</w:t>
            </w:r>
          </w:p>
        </w:tc>
        <w:tc>
          <w:tcPr>
            <w:tcW w:w="438" w:type="pct"/>
            <w:vAlign w:val="center"/>
          </w:tcPr>
          <w:p w:rsidR="00A345DF" w:rsidRPr="00A345DF" w:rsidRDefault="00A345DF" w:rsidP="00A345DF">
            <w:pPr>
              <w:jc w:val="center"/>
              <w:rPr>
                <w:sz w:val="24"/>
                <w:szCs w:val="24"/>
              </w:rPr>
            </w:pPr>
            <w:r w:rsidRPr="00A345DF">
              <w:rPr>
                <w:sz w:val="24"/>
                <w:szCs w:val="24"/>
              </w:rPr>
              <w:t>24000,00</w:t>
            </w:r>
          </w:p>
        </w:tc>
        <w:tc>
          <w:tcPr>
            <w:tcW w:w="613" w:type="pct"/>
            <w:vAlign w:val="center"/>
          </w:tcPr>
          <w:p w:rsidR="00A345DF" w:rsidRPr="00A345DF" w:rsidRDefault="00A345DF" w:rsidP="00A345DF">
            <w:pPr>
              <w:jc w:val="center"/>
              <w:rPr>
                <w:sz w:val="24"/>
                <w:szCs w:val="24"/>
              </w:rPr>
            </w:pPr>
            <w:r w:rsidRPr="00A345DF">
              <w:rPr>
                <w:sz w:val="24"/>
                <w:szCs w:val="24"/>
              </w:rPr>
              <w:t xml:space="preserve">В течение 15 календарных дней </w:t>
            </w:r>
            <w:proofErr w:type="gramStart"/>
            <w:r w:rsidRPr="00A345DF">
              <w:rPr>
                <w:sz w:val="24"/>
                <w:szCs w:val="24"/>
              </w:rPr>
              <w:t>с даты заключения</w:t>
            </w:r>
            <w:proofErr w:type="gramEnd"/>
            <w:r w:rsidRPr="00A345DF">
              <w:rPr>
                <w:sz w:val="24"/>
                <w:szCs w:val="24"/>
              </w:rPr>
              <w:t xml:space="preserve"> договора, DDP*</w:t>
            </w:r>
          </w:p>
        </w:tc>
        <w:tc>
          <w:tcPr>
            <w:tcW w:w="595" w:type="pct"/>
            <w:vAlign w:val="center"/>
          </w:tcPr>
          <w:p w:rsidR="00A345DF" w:rsidRPr="00A345DF" w:rsidRDefault="00A345DF" w:rsidP="00A345DF">
            <w:pPr>
              <w:jc w:val="center"/>
              <w:rPr>
                <w:sz w:val="24"/>
                <w:szCs w:val="24"/>
              </w:rPr>
            </w:pPr>
            <w:r w:rsidRPr="00A345DF">
              <w:rPr>
                <w:sz w:val="24"/>
                <w:szCs w:val="24"/>
              </w:rPr>
              <w:t>СКО, Петропавловск, ул. Сатпаева,3 (Аптека)</w:t>
            </w:r>
          </w:p>
        </w:tc>
      </w:tr>
      <w:tr w:rsidR="00A345DF" w:rsidRPr="00A345DF" w:rsidTr="00C406FF">
        <w:trPr>
          <w:trHeight w:val="403"/>
          <w:jc w:val="center"/>
        </w:trPr>
        <w:tc>
          <w:tcPr>
            <w:tcW w:w="209" w:type="pct"/>
            <w:vAlign w:val="center"/>
          </w:tcPr>
          <w:p w:rsidR="00A345DF" w:rsidRPr="00A345DF" w:rsidRDefault="00A345DF" w:rsidP="00A345DF">
            <w:pPr>
              <w:jc w:val="center"/>
              <w:rPr>
                <w:sz w:val="24"/>
                <w:szCs w:val="24"/>
              </w:rPr>
            </w:pPr>
          </w:p>
        </w:tc>
        <w:tc>
          <w:tcPr>
            <w:tcW w:w="605" w:type="pct"/>
            <w:vAlign w:val="center"/>
          </w:tcPr>
          <w:p w:rsidR="00A345DF" w:rsidRPr="00A345DF" w:rsidRDefault="00A345DF" w:rsidP="00A345DF">
            <w:pPr>
              <w:jc w:val="center"/>
              <w:rPr>
                <w:sz w:val="24"/>
                <w:szCs w:val="24"/>
              </w:rPr>
            </w:pPr>
            <w:r w:rsidRPr="00A345DF">
              <w:rPr>
                <w:sz w:val="24"/>
                <w:szCs w:val="24"/>
              </w:rPr>
              <w:t>ИТОГО</w:t>
            </w:r>
          </w:p>
        </w:tc>
        <w:tc>
          <w:tcPr>
            <w:tcW w:w="2978" w:type="pct"/>
            <w:gridSpan w:val="5"/>
            <w:vAlign w:val="center"/>
          </w:tcPr>
          <w:p w:rsidR="00A345DF" w:rsidRPr="00A345DF" w:rsidRDefault="00A345DF" w:rsidP="00A345DF">
            <w:pPr>
              <w:jc w:val="center"/>
              <w:rPr>
                <w:sz w:val="24"/>
                <w:szCs w:val="24"/>
              </w:rPr>
            </w:pPr>
            <w:r w:rsidRPr="00A345DF">
              <w:rPr>
                <w:sz w:val="24"/>
                <w:szCs w:val="24"/>
              </w:rPr>
              <w:t>1458000,00</w:t>
            </w:r>
          </w:p>
        </w:tc>
        <w:tc>
          <w:tcPr>
            <w:tcW w:w="613" w:type="pct"/>
            <w:vAlign w:val="center"/>
          </w:tcPr>
          <w:p w:rsidR="00A345DF" w:rsidRPr="00A345DF" w:rsidRDefault="00A345DF" w:rsidP="00A345DF">
            <w:pPr>
              <w:jc w:val="center"/>
              <w:rPr>
                <w:sz w:val="24"/>
                <w:szCs w:val="24"/>
              </w:rPr>
            </w:pPr>
          </w:p>
        </w:tc>
        <w:tc>
          <w:tcPr>
            <w:tcW w:w="595" w:type="pct"/>
            <w:vAlign w:val="center"/>
          </w:tcPr>
          <w:p w:rsidR="00A345DF" w:rsidRPr="00A345DF" w:rsidRDefault="00A345DF" w:rsidP="00A345DF">
            <w:pPr>
              <w:jc w:val="center"/>
              <w:rPr>
                <w:sz w:val="24"/>
                <w:szCs w:val="24"/>
              </w:rP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A345DF">
            <w:pPr>
              <w:jc w:val="center"/>
              <w:rPr>
                <w:sz w:val="24"/>
                <w:szCs w:val="24"/>
                <w:lang w:val="kk-KZ"/>
              </w:rPr>
            </w:pPr>
            <w:r>
              <w:rPr>
                <w:sz w:val="24"/>
                <w:szCs w:val="24"/>
                <w:lang w:val="kk-KZ"/>
              </w:rPr>
              <w:t>ТОО «</w:t>
            </w:r>
            <w:r w:rsidR="00A345DF">
              <w:rPr>
                <w:sz w:val="24"/>
                <w:szCs w:val="24"/>
                <w:lang w:val="kk-KZ"/>
              </w:rPr>
              <w:t>Гелика</w:t>
            </w:r>
            <w:r>
              <w:rPr>
                <w:sz w:val="24"/>
                <w:szCs w:val="24"/>
                <w:lang w:val="kk-KZ"/>
              </w:rPr>
              <w:t>»</w:t>
            </w:r>
          </w:p>
        </w:tc>
        <w:tc>
          <w:tcPr>
            <w:tcW w:w="674" w:type="pct"/>
            <w:vAlign w:val="center"/>
          </w:tcPr>
          <w:p w:rsidR="00CA3231" w:rsidRPr="00923C08" w:rsidRDefault="004E47CB" w:rsidP="001D5CA4">
            <w:pPr>
              <w:autoSpaceDE w:val="0"/>
              <w:autoSpaceDN w:val="0"/>
              <w:adjustRightInd w:val="0"/>
              <w:jc w:val="center"/>
              <w:rPr>
                <w:sz w:val="24"/>
                <w:szCs w:val="24"/>
              </w:rPr>
            </w:pPr>
            <w:r>
              <w:rPr>
                <w:sz w:val="24"/>
                <w:szCs w:val="24"/>
              </w:rPr>
              <w:t>001140000601</w:t>
            </w:r>
          </w:p>
        </w:tc>
        <w:tc>
          <w:tcPr>
            <w:tcW w:w="1661" w:type="pct"/>
            <w:vAlign w:val="center"/>
          </w:tcPr>
          <w:p w:rsidR="00CA3231" w:rsidRPr="006B5479" w:rsidRDefault="00CA3231" w:rsidP="004E47CB">
            <w:pPr>
              <w:autoSpaceDE w:val="0"/>
              <w:autoSpaceDN w:val="0"/>
              <w:adjustRightInd w:val="0"/>
              <w:jc w:val="center"/>
              <w:rPr>
                <w:sz w:val="24"/>
                <w:szCs w:val="24"/>
              </w:rPr>
            </w:pPr>
            <w:r>
              <w:rPr>
                <w:sz w:val="24"/>
                <w:szCs w:val="24"/>
              </w:rPr>
              <w:t>РК, г</w:t>
            </w:r>
            <w:proofErr w:type="gramStart"/>
            <w:r>
              <w:rPr>
                <w:sz w:val="24"/>
                <w:szCs w:val="24"/>
              </w:rPr>
              <w:t>.</w:t>
            </w:r>
            <w:r w:rsidR="004E47CB">
              <w:rPr>
                <w:sz w:val="24"/>
                <w:szCs w:val="24"/>
              </w:rPr>
              <w:t>П</w:t>
            </w:r>
            <w:proofErr w:type="gramEnd"/>
            <w:r w:rsidR="004E47CB">
              <w:rPr>
                <w:sz w:val="24"/>
                <w:szCs w:val="24"/>
              </w:rPr>
              <w:t>етропавловск</w:t>
            </w:r>
            <w:r w:rsidR="006B5479">
              <w:rPr>
                <w:sz w:val="24"/>
                <w:szCs w:val="24"/>
              </w:rPr>
              <w:t xml:space="preserve">, </w:t>
            </w:r>
            <w:r w:rsidR="004E47CB">
              <w:rPr>
                <w:sz w:val="24"/>
                <w:szCs w:val="24"/>
              </w:rPr>
              <w:t>ул</w:t>
            </w:r>
            <w:r w:rsidR="00970302">
              <w:rPr>
                <w:sz w:val="24"/>
                <w:szCs w:val="24"/>
              </w:rPr>
              <w:t>.</w:t>
            </w:r>
            <w:r w:rsidR="004E47CB">
              <w:rPr>
                <w:sz w:val="24"/>
                <w:szCs w:val="24"/>
              </w:rPr>
              <w:t>Маяковского</w:t>
            </w:r>
            <w:r w:rsidR="00970302">
              <w:rPr>
                <w:sz w:val="24"/>
                <w:szCs w:val="24"/>
              </w:rPr>
              <w:t xml:space="preserve">, </w:t>
            </w:r>
            <w:r w:rsidR="004E47CB">
              <w:rPr>
                <w:sz w:val="24"/>
                <w:szCs w:val="24"/>
              </w:rPr>
              <w:t>95</w:t>
            </w:r>
          </w:p>
        </w:tc>
        <w:tc>
          <w:tcPr>
            <w:tcW w:w="856" w:type="pct"/>
            <w:vAlign w:val="center"/>
          </w:tcPr>
          <w:p w:rsidR="00CA3231" w:rsidRPr="004E00F4" w:rsidRDefault="00A345DF" w:rsidP="00CA3231">
            <w:pPr>
              <w:autoSpaceDE w:val="0"/>
              <w:autoSpaceDN w:val="0"/>
              <w:adjustRightInd w:val="0"/>
              <w:jc w:val="center"/>
              <w:rPr>
                <w:bCs/>
                <w:sz w:val="24"/>
                <w:szCs w:val="24"/>
              </w:rPr>
            </w:pPr>
            <w:r>
              <w:rPr>
                <w:bCs/>
                <w:sz w:val="24"/>
                <w:szCs w:val="24"/>
              </w:rPr>
              <w:t>19</w:t>
            </w:r>
            <w:r w:rsidR="00CA3231">
              <w:rPr>
                <w:bCs/>
                <w:sz w:val="24"/>
                <w:szCs w:val="24"/>
              </w:rPr>
              <w:t>.</w:t>
            </w:r>
            <w:r>
              <w:rPr>
                <w:bCs/>
                <w:sz w:val="24"/>
                <w:szCs w:val="24"/>
              </w:rPr>
              <w:t>10</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A345DF" w:rsidP="00A345DF">
            <w:pPr>
              <w:autoSpaceDE w:val="0"/>
              <w:autoSpaceDN w:val="0"/>
              <w:adjustRightInd w:val="0"/>
              <w:jc w:val="center"/>
              <w:rPr>
                <w:bCs/>
                <w:sz w:val="24"/>
                <w:szCs w:val="24"/>
              </w:rPr>
            </w:pPr>
            <w:r>
              <w:rPr>
                <w:bCs/>
                <w:sz w:val="24"/>
                <w:szCs w:val="24"/>
              </w:rPr>
              <w:t>09</w:t>
            </w:r>
            <w:r w:rsidR="00CA3231" w:rsidRPr="004E00F4">
              <w:rPr>
                <w:bCs/>
                <w:sz w:val="24"/>
                <w:szCs w:val="24"/>
              </w:rPr>
              <w:t>:</w:t>
            </w:r>
            <w:r>
              <w:rPr>
                <w:bCs/>
                <w:sz w:val="24"/>
                <w:szCs w:val="24"/>
              </w:rPr>
              <w:t>07</w:t>
            </w:r>
            <w:r w:rsidR="00CA3231" w:rsidRPr="004E00F4">
              <w:rPr>
                <w:bCs/>
                <w:sz w:val="24"/>
                <w:szCs w:val="24"/>
              </w:rPr>
              <w:t xml:space="preserve"> </w:t>
            </w:r>
            <w:r w:rsidR="00CA3231" w:rsidRPr="004B3D86">
              <w:rPr>
                <w:bCs/>
                <w:sz w:val="24"/>
                <w:szCs w:val="24"/>
              </w:rPr>
              <w:t>мин</w:t>
            </w:r>
          </w:p>
        </w:tc>
      </w:tr>
      <w:tr w:rsidR="00923C08" w:rsidRPr="00FA433F" w:rsidTr="004E47CB">
        <w:trPr>
          <w:jc w:val="center"/>
        </w:trPr>
        <w:tc>
          <w:tcPr>
            <w:tcW w:w="167" w:type="pct"/>
            <w:vAlign w:val="center"/>
          </w:tcPr>
          <w:p w:rsidR="00923C08" w:rsidRDefault="00923C08" w:rsidP="00210926">
            <w:pPr>
              <w:jc w:val="center"/>
              <w:rPr>
                <w:sz w:val="24"/>
                <w:szCs w:val="24"/>
              </w:rPr>
            </w:pPr>
            <w:r>
              <w:rPr>
                <w:sz w:val="24"/>
                <w:szCs w:val="24"/>
              </w:rPr>
              <w:t>2</w:t>
            </w:r>
          </w:p>
        </w:tc>
        <w:tc>
          <w:tcPr>
            <w:tcW w:w="1642" w:type="pct"/>
            <w:vAlign w:val="center"/>
          </w:tcPr>
          <w:p w:rsidR="00923C08" w:rsidRDefault="008E558B" w:rsidP="00A66C9E">
            <w:pPr>
              <w:jc w:val="center"/>
              <w:rPr>
                <w:sz w:val="24"/>
                <w:szCs w:val="24"/>
                <w:lang w:val="kk-KZ"/>
              </w:rPr>
            </w:pPr>
            <w:r>
              <w:rPr>
                <w:sz w:val="24"/>
                <w:szCs w:val="24"/>
                <w:lang w:val="kk-KZ"/>
              </w:rPr>
              <w:t>ТОО «</w:t>
            </w:r>
            <w:r w:rsidR="00A66C9E">
              <w:rPr>
                <w:sz w:val="24"/>
                <w:szCs w:val="24"/>
                <w:lang w:val="kk-KZ"/>
              </w:rPr>
              <w:t>АстаМед</w:t>
            </w:r>
            <w:r>
              <w:rPr>
                <w:sz w:val="24"/>
                <w:szCs w:val="24"/>
                <w:lang w:val="kk-KZ"/>
              </w:rPr>
              <w:t>»</w:t>
            </w:r>
          </w:p>
        </w:tc>
        <w:tc>
          <w:tcPr>
            <w:tcW w:w="674" w:type="pct"/>
            <w:vAlign w:val="center"/>
          </w:tcPr>
          <w:p w:rsidR="00923C08" w:rsidRPr="00923C08" w:rsidRDefault="00A66C9E" w:rsidP="001D5CA4">
            <w:pPr>
              <w:autoSpaceDE w:val="0"/>
              <w:autoSpaceDN w:val="0"/>
              <w:adjustRightInd w:val="0"/>
              <w:jc w:val="center"/>
              <w:rPr>
                <w:sz w:val="24"/>
                <w:szCs w:val="24"/>
              </w:rPr>
            </w:pPr>
            <w:r>
              <w:rPr>
                <w:sz w:val="24"/>
                <w:szCs w:val="24"/>
              </w:rPr>
              <w:t>180340016309</w:t>
            </w:r>
          </w:p>
        </w:tc>
        <w:tc>
          <w:tcPr>
            <w:tcW w:w="1661" w:type="pct"/>
            <w:vAlign w:val="center"/>
          </w:tcPr>
          <w:p w:rsidR="00923C08" w:rsidRDefault="00923C08" w:rsidP="00A66C9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A66C9E">
              <w:rPr>
                <w:sz w:val="24"/>
                <w:szCs w:val="24"/>
              </w:rPr>
              <w:t>Н</w:t>
            </w:r>
            <w:proofErr w:type="gramEnd"/>
            <w:r w:rsidR="00A66C9E">
              <w:rPr>
                <w:sz w:val="24"/>
                <w:szCs w:val="24"/>
              </w:rPr>
              <w:t>ур-Султан</w:t>
            </w:r>
            <w:proofErr w:type="spellEnd"/>
            <w:r>
              <w:rPr>
                <w:sz w:val="24"/>
                <w:szCs w:val="24"/>
              </w:rPr>
              <w:t>,</w:t>
            </w:r>
            <w:r w:rsidR="008E558B">
              <w:rPr>
                <w:sz w:val="24"/>
                <w:szCs w:val="24"/>
              </w:rPr>
              <w:t xml:space="preserve"> </w:t>
            </w:r>
            <w:r w:rsidR="00A66C9E">
              <w:rPr>
                <w:sz w:val="24"/>
                <w:szCs w:val="24"/>
              </w:rPr>
              <w:t xml:space="preserve">р-н </w:t>
            </w:r>
            <w:proofErr w:type="spellStart"/>
            <w:r w:rsidR="00A66C9E">
              <w:rPr>
                <w:sz w:val="24"/>
                <w:szCs w:val="24"/>
              </w:rPr>
              <w:t>Сарыарка</w:t>
            </w:r>
            <w:proofErr w:type="spellEnd"/>
            <w:r w:rsidR="00A66C9E">
              <w:rPr>
                <w:sz w:val="24"/>
                <w:szCs w:val="24"/>
              </w:rPr>
              <w:t xml:space="preserve">, </w:t>
            </w:r>
            <w:proofErr w:type="spellStart"/>
            <w:r w:rsidR="008E558B">
              <w:rPr>
                <w:sz w:val="24"/>
                <w:szCs w:val="24"/>
              </w:rPr>
              <w:t>ул.</w:t>
            </w:r>
            <w:r w:rsidR="00A66C9E">
              <w:rPr>
                <w:sz w:val="24"/>
                <w:szCs w:val="24"/>
              </w:rPr>
              <w:t>Бейбитшили</w:t>
            </w:r>
            <w:r w:rsidR="00D108C3">
              <w:rPr>
                <w:sz w:val="24"/>
                <w:szCs w:val="24"/>
              </w:rPr>
              <w:t>к</w:t>
            </w:r>
            <w:proofErr w:type="spellEnd"/>
            <w:r w:rsidR="00D108C3">
              <w:rPr>
                <w:sz w:val="24"/>
                <w:szCs w:val="24"/>
              </w:rPr>
              <w:t>, 25</w:t>
            </w:r>
          </w:p>
        </w:tc>
        <w:tc>
          <w:tcPr>
            <w:tcW w:w="856" w:type="pct"/>
            <w:vAlign w:val="center"/>
          </w:tcPr>
          <w:p w:rsidR="00923C08" w:rsidRDefault="00A345DF" w:rsidP="00CA3231">
            <w:pPr>
              <w:autoSpaceDE w:val="0"/>
              <w:autoSpaceDN w:val="0"/>
              <w:adjustRightInd w:val="0"/>
              <w:jc w:val="center"/>
              <w:rPr>
                <w:bCs/>
                <w:sz w:val="24"/>
                <w:szCs w:val="24"/>
              </w:rPr>
            </w:pPr>
            <w:r>
              <w:rPr>
                <w:bCs/>
                <w:sz w:val="24"/>
                <w:szCs w:val="24"/>
              </w:rPr>
              <w:t>20</w:t>
            </w:r>
            <w:r w:rsidR="00923C08">
              <w:rPr>
                <w:bCs/>
                <w:sz w:val="24"/>
                <w:szCs w:val="24"/>
              </w:rPr>
              <w:t>.</w:t>
            </w:r>
            <w:r>
              <w:rPr>
                <w:bCs/>
                <w:sz w:val="24"/>
                <w:szCs w:val="24"/>
              </w:rPr>
              <w:t>10</w:t>
            </w:r>
            <w:r w:rsidR="00923C08">
              <w:rPr>
                <w:bCs/>
                <w:sz w:val="24"/>
                <w:szCs w:val="24"/>
              </w:rPr>
              <w:t>.2021г.</w:t>
            </w:r>
          </w:p>
          <w:p w:rsidR="00923C08" w:rsidRDefault="00A345DF" w:rsidP="00A345DF">
            <w:pPr>
              <w:autoSpaceDE w:val="0"/>
              <w:autoSpaceDN w:val="0"/>
              <w:adjustRightInd w:val="0"/>
              <w:jc w:val="center"/>
              <w:rPr>
                <w:bCs/>
                <w:sz w:val="24"/>
                <w:szCs w:val="24"/>
              </w:rPr>
            </w:pPr>
            <w:r>
              <w:rPr>
                <w:bCs/>
                <w:sz w:val="24"/>
                <w:szCs w:val="24"/>
              </w:rPr>
              <w:t>08</w:t>
            </w:r>
            <w:r w:rsidR="00923C08">
              <w:rPr>
                <w:bCs/>
                <w:sz w:val="24"/>
                <w:szCs w:val="24"/>
              </w:rPr>
              <w:t>:</w:t>
            </w:r>
            <w:r>
              <w:rPr>
                <w:bCs/>
                <w:sz w:val="24"/>
                <w:szCs w:val="24"/>
              </w:rPr>
              <w:t>08</w:t>
            </w:r>
            <w:r w:rsidR="00923C08">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2"/>
        <w:gridCol w:w="5871"/>
        <w:gridCol w:w="1054"/>
        <w:gridCol w:w="1879"/>
        <w:gridCol w:w="3369"/>
        <w:gridCol w:w="2945"/>
      </w:tblGrid>
      <w:tr w:rsidR="00A345DF" w:rsidRPr="004863EC" w:rsidTr="00D108C3">
        <w:trPr>
          <w:trHeight w:val="255"/>
          <w:tblHeader/>
          <w:jc w:val="center"/>
        </w:trPr>
        <w:tc>
          <w:tcPr>
            <w:tcW w:w="252" w:type="pct"/>
            <w:vMerge w:val="restart"/>
            <w:vAlign w:val="center"/>
          </w:tcPr>
          <w:p w:rsidR="00A345DF" w:rsidRPr="004863EC" w:rsidRDefault="00A345DF" w:rsidP="00451A5B">
            <w:pPr>
              <w:jc w:val="center"/>
              <w:rPr>
                <w:sz w:val="24"/>
                <w:szCs w:val="24"/>
              </w:rPr>
            </w:pPr>
            <w:r w:rsidRPr="004863EC">
              <w:rPr>
                <w:sz w:val="24"/>
                <w:szCs w:val="24"/>
              </w:rPr>
              <w:t xml:space="preserve">№ </w:t>
            </w:r>
            <w:proofErr w:type="spellStart"/>
            <w:proofErr w:type="gramStart"/>
            <w:r w:rsidRPr="004863EC">
              <w:rPr>
                <w:sz w:val="24"/>
                <w:szCs w:val="24"/>
              </w:rPr>
              <w:t>п</w:t>
            </w:r>
            <w:proofErr w:type="spellEnd"/>
            <w:proofErr w:type="gramEnd"/>
            <w:r w:rsidRPr="004863EC">
              <w:rPr>
                <w:sz w:val="24"/>
                <w:szCs w:val="24"/>
              </w:rPr>
              <w:t>/</w:t>
            </w:r>
            <w:proofErr w:type="spellStart"/>
            <w:r w:rsidRPr="004863EC">
              <w:rPr>
                <w:sz w:val="24"/>
                <w:szCs w:val="24"/>
              </w:rPr>
              <w:t>п</w:t>
            </w:r>
            <w:proofErr w:type="spellEnd"/>
          </w:p>
        </w:tc>
        <w:tc>
          <w:tcPr>
            <w:tcW w:w="1844" w:type="pct"/>
            <w:vMerge w:val="restart"/>
            <w:vAlign w:val="center"/>
          </w:tcPr>
          <w:p w:rsidR="00A345DF" w:rsidRPr="004863EC" w:rsidRDefault="00A345DF" w:rsidP="00451A5B">
            <w:pPr>
              <w:jc w:val="center"/>
              <w:rPr>
                <w:sz w:val="24"/>
                <w:szCs w:val="24"/>
              </w:rPr>
            </w:pPr>
            <w:r w:rsidRPr="004863EC">
              <w:rPr>
                <w:sz w:val="24"/>
                <w:szCs w:val="24"/>
              </w:rPr>
              <w:t>Наименование</w:t>
            </w:r>
          </w:p>
        </w:tc>
        <w:tc>
          <w:tcPr>
            <w:tcW w:w="331" w:type="pct"/>
            <w:vMerge w:val="restart"/>
            <w:vAlign w:val="center"/>
          </w:tcPr>
          <w:p w:rsidR="00A345DF" w:rsidRPr="004863EC" w:rsidRDefault="00A345DF" w:rsidP="00451A5B">
            <w:pPr>
              <w:ind w:left="-108"/>
              <w:jc w:val="center"/>
              <w:rPr>
                <w:sz w:val="24"/>
                <w:szCs w:val="24"/>
              </w:rPr>
            </w:pPr>
            <w:r w:rsidRPr="004863EC">
              <w:rPr>
                <w:sz w:val="24"/>
                <w:szCs w:val="24"/>
              </w:rPr>
              <w:t>Ед.</w:t>
            </w:r>
          </w:p>
          <w:p w:rsidR="00A345DF" w:rsidRPr="004863EC" w:rsidRDefault="00A345DF" w:rsidP="00451A5B">
            <w:pPr>
              <w:ind w:left="-108"/>
              <w:jc w:val="center"/>
              <w:rPr>
                <w:sz w:val="24"/>
                <w:szCs w:val="24"/>
              </w:rPr>
            </w:pPr>
            <w:proofErr w:type="spellStart"/>
            <w:r w:rsidRPr="004863EC">
              <w:rPr>
                <w:sz w:val="24"/>
                <w:szCs w:val="24"/>
              </w:rPr>
              <w:t>изм</w:t>
            </w:r>
            <w:proofErr w:type="spellEnd"/>
          </w:p>
        </w:tc>
        <w:tc>
          <w:tcPr>
            <w:tcW w:w="590" w:type="pct"/>
            <w:vMerge w:val="restart"/>
            <w:vAlign w:val="center"/>
          </w:tcPr>
          <w:p w:rsidR="00A345DF" w:rsidRPr="004863EC" w:rsidRDefault="00A345DF" w:rsidP="00451A5B">
            <w:pPr>
              <w:jc w:val="center"/>
              <w:rPr>
                <w:sz w:val="24"/>
                <w:szCs w:val="24"/>
              </w:rPr>
            </w:pPr>
            <w:r w:rsidRPr="004863EC">
              <w:rPr>
                <w:sz w:val="24"/>
                <w:szCs w:val="24"/>
              </w:rPr>
              <w:t>Цена</w:t>
            </w:r>
          </w:p>
        </w:tc>
        <w:tc>
          <w:tcPr>
            <w:tcW w:w="1983" w:type="pct"/>
            <w:gridSpan w:val="2"/>
          </w:tcPr>
          <w:p w:rsidR="00A345DF" w:rsidRPr="004863EC" w:rsidRDefault="00A345DF" w:rsidP="00451A5B">
            <w:pPr>
              <w:jc w:val="center"/>
              <w:rPr>
                <w:sz w:val="24"/>
                <w:szCs w:val="24"/>
              </w:rPr>
            </w:pPr>
            <w:r w:rsidRPr="004863EC">
              <w:rPr>
                <w:sz w:val="24"/>
                <w:szCs w:val="24"/>
              </w:rPr>
              <w:t>Ценовые предложения потенциальных поставщиков</w:t>
            </w:r>
          </w:p>
        </w:tc>
      </w:tr>
      <w:tr w:rsidR="00A345DF" w:rsidRPr="004863EC" w:rsidTr="00D108C3">
        <w:trPr>
          <w:cantSplit/>
          <w:trHeight w:val="275"/>
          <w:tblHeader/>
          <w:jc w:val="center"/>
        </w:trPr>
        <w:tc>
          <w:tcPr>
            <w:tcW w:w="252" w:type="pct"/>
            <w:vMerge/>
            <w:vAlign w:val="center"/>
          </w:tcPr>
          <w:p w:rsidR="00A345DF" w:rsidRPr="004863EC" w:rsidRDefault="00A345DF" w:rsidP="00451A5B">
            <w:pPr>
              <w:jc w:val="center"/>
              <w:rPr>
                <w:sz w:val="24"/>
                <w:szCs w:val="24"/>
              </w:rPr>
            </w:pPr>
          </w:p>
        </w:tc>
        <w:tc>
          <w:tcPr>
            <w:tcW w:w="1844" w:type="pct"/>
            <w:vMerge/>
            <w:vAlign w:val="center"/>
          </w:tcPr>
          <w:p w:rsidR="00A345DF" w:rsidRPr="004863EC" w:rsidRDefault="00A345DF" w:rsidP="00451A5B">
            <w:pPr>
              <w:jc w:val="center"/>
              <w:rPr>
                <w:sz w:val="24"/>
                <w:szCs w:val="24"/>
              </w:rPr>
            </w:pPr>
          </w:p>
        </w:tc>
        <w:tc>
          <w:tcPr>
            <w:tcW w:w="331" w:type="pct"/>
            <w:vMerge/>
            <w:vAlign w:val="center"/>
          </w:tcPr>
          <w:p w:rsidR="00A345DF" w:rsidRPr="004863EC" w:rsidRDefault="00A345DF" w:rsidP="00451A5B">
            <w:pPr>
              <w:ind w:left="-108"/>
              <w:jc w:val="center"/>
              <w:rPr>
                <w:sz w:val="24"/>
                <w:szCs w:val="24"/>
              </w:rPr>
            </w:pPr>
          </w:p>
        </w:tc>
        <w:tc>
          <w:tcPr>
            <w:tcW w:w="590" w:type="pct"/>
            <w:vMerge/>
            <w:vAlign w:val="center"/>
          </w:tcPr>
          <w:p w:rsidR="00A345DF" w:rsidRPr="004863EC" w:rsidRDefault="00A345DF" w:rsidP="00451A5B">
            <w:pPr>
              <w:jc w:val="center"/>
              <w:rPr>
                <w:sz w:val="24"/>
                <w:szCs w:val="24"/>
              </w:rPr>
            </w:pPr>
          </w:p>
        </w:tc>
        <w:tc>
          <w:tcPr>
            <w:tcW w:w="1058" w:type="pct"/>
            <w:vAlign w:val="center"/>
          </w:tcPr>
          <w:p w:rsidR="00A345DF" w:rsidRDefault="00A345DF" w:rsidP="00D108C3">
            <w:pPr>
              <w:jc w:val="center"/>
              <w:rPr>
                <w:sz w:val="24"/>
                <w:szCs w:val="24"/>
                <w:lang w:val="kk-KZ"/>
              </w:rPr>
            </w:pPr>
            <w:r>
              <w:rPr>
                <w:sz w:val="24"/>
                <w:szCs w:val="24"/>
                <w:lang w:val="kk-KZ"/>
              </w:rPr>
              <w:t>ТОО «</w:t>
            </w:r>
            <w:r w:rsidR="00D108C3">
              <w:rPr>
                <w:sz w:val="24"/>
                <w:szCs w:val="24"/>
                <w:lang w:val="kk-KZ"/>
              </w:rPr>
              <w:t>Гелика</w:t>
            </w:r>
            <w:r>
              <w:rPr>
                <w:sz w:val="24"/>
                <w:szCs w:val="24"/>
                <w:lang w:val="kk-KZ"/>
              </w:rPr>
              <w:t>»</w:t>
            </w:r>
          </w:p>
        </w:tc>
        <w:tc>
          <w:tcPr>
            <w:tcW w:w="925" w:type="pct"/>
            <w:vAlign w:val="center"/>
          </w:tcPr>
          <w:p w:rsidR="00A345DF" w:rsidRDefault="00A345DF" w:rsidP="00D108C3">
            <w:pPr>
              <w:jc w:val="center"/>
              <w:rPr>
                <w:sz w:val="24"/>
                <w:szCs w:val="24"/>
                <w:lang w:val="kk-KZ"/>
              </w:rPr>
            </w:pPr>
            <w:r>
              <w:rPr>
                <w:sz w:val="24"/>
                <w:szCs w:val="24"/>
                <w:lang w:val="kk-KZ"/>
              </w:rPr>
              <w:t>ТОО «</w:t>
            </w:r>
            <w:r w:rsidR="00D108C3">
              <w:rPr>
                <w:sz w:val="24"/>
                <w:szCs w:val="24"/>
                <w:lang w:val="kk-KZ"/>
              </w:rPr>
              <w:t>АстаМед</w:t>
            </w:r>
            <w:r>
              <w:rPr>
                <w:sz w:val="24"/>
                <w:szCs w:val="24"/>
                <w:lang w:val="kk-KZ"/>
              </w:rPr>
              <w:t>»</w:t>
            </w:r>
          </w:p>
        </w:tc>
      </w:tr>
      <w:tr w:rsidR="00A345DF" w:rsidRPr="004863EC" w:rsidTr="00D108C3">
        <w:trPr>
          <w:trHeight w:val="279"/>
          <w:jc w:val="center"/>
        </w:trPr>
        <w:tc>
          <w:tcPr>
            <w:tcW w:w="252" w:type="pct"/>
            <w:vAlign w:val="center"/>
          </w:tcPr>
          <w:p w:rsidR="00A345DF" w:rsidRPr="004863EC" w:rsidRDefault="00A345DF" w:rsidP="00451A5B">
            <w:pPr>
              <w:jc w:val="center"/>
              <w:rPr>
                <w:sz w:val="24"/>
                <w:szCs w:val="24"/>
              </w:rPr>
            </w:pPr>
            <w:r w:rsidRPr="004863EC">
              <w:rPr>
                <w:sz w:val="24"/>
                <w:szCs w:val="24"/>
              </w:rPr>
              <w:t>1</w:t>
            </w:r>
          </w:p>
        </w:tc>
        <w:tc>
          <w:tcPr>
            <w:tcW w:w="1844" w:type="pct"/>
            <w:vAlign w:val="center"/>
          </w:tcPr>
          <w:p w:rsidR="00A345DF" w:rsidRPr="00A345DF" w:rsidRDefault="00A345DF" w:rsidP="00C406FF">
            <w:pPr>
              <w:jc w:val="center"/>
              <w:rPr>
                <w:sz w:val="24"/>
                <w:szCs w:val="24"/>
              </w:rPr>
            </w:pPr>
            <w:r w:rsidRPr="00A345DF">
              <w:rPr>
                <w:sz w:val="24"/>
                <w:szCs w:val="24"/>
              </w:rPr>
              <w:t xml:space="preserve">Кассеты с запоминающими пластинами для компактной системы оцифровки для дигитайзера </w:t>
            </w:r>
            <w:r w:rsidRPr="00A345DF">
              <w:rPr>
                <w:b/>
                <w:sz w:val="24"/>
                <w:szCs w:val="24"/>
                <w:lang w:val="en-US"/>
              </w:rPr>
              <w:t>Agfa</w:t>
            </w:r>
            <w:r w:rsidRPr="00A345DF">
              <w:rPr>
                <w:b/>
                <w:sz w:val="24"/>
                <w:szCs w:val="24"/>
              </w:rPr>
              <w:t xml:space="preserve"> </w:t>
            </w:r>
            <w:r w:rsidRPr="00A345DF">
              <w:rPr>
                <w:b/>
                <w:sz w:val="24"/>
                <w:szCs w:val="24"/>
                <w:lang w:val="en-US"/>
              </w:rPr>
              <w:t>CR</w:t>
            </w:r>
            <w:r w:rsidRPr="00A345DF">
              <w:rPr>
                <w:b/>
                <w:sz w:val="24"/>
                <w:szCs w:val="24"/>
              </w:rPr>
              <w:t>-30</w:t>
            </w:r>
            <w:proofErr w:type="spellStart"/>
            <w:r w:rsidRPr="00A345DF">
              <w:rPr>
                <w:b/>
                <w:sz w:val="24"/>
                <w:szCs w:val="24"/>
                <w:lang w:val="en-US"/>
              </w:rPr>
              <w:t>Xm</w:t>
            </w:r>
            <w:proofErr w:type="spellEnd"/>
          </w:p>
        </w:tc>
        <w:tc>
          <w:tcPr>
            <w:tcW w:w="331" w:type="pct"/>
            <w:vAlign w:val="center"/>
          </w:tcPr>
          <w:p w:rsidR="00A345DF" w:rsidRPr="008E558B" w:rsidRDefault="00A345DF" w:rsidP="00AA3776">
            <w:pPr>
              <w:jc w:val="center"/>
              <w:rPr>
                <w:sz w:val="24"/>
                <w:szCs w:val="24"/>
              </w:rPr>
            </w:pPr>
            <w:proofErr w:type="spellStart"/>
            <w:proofErr w:type="gramStart"/>
            <w:r w:rsidRPr="008E558B">
              <w:rPr>
                <w:sz w:val="24"/>
                <w:szCs w:val="24"/>
              </w:rPr>
              <w:t>шт</w:t>
            </w:r>
            <w:proofErr w:type="spellEnd"/>
            <w:proofErr w:type="gramEnd"/>
          </w:p>
        </w:tc>
        <w:tc>
          <w:tcPr>
            <w:tcW w:w="590" w:type="pct"/>
            <w:vAlign w:val="center"/>
          </w:tcPr>
          <w:p w:rsidR="00A345DF" w:rsidRPr="00A345DF" w:rsidRDefault="00A345DF" w:rsidP="00C406FF">
            <w:pPr>
              <w:jc w:val="center"/>
              <w:rPr>
                <w:sz w:val="24"/>
                <w:szCs w:val="24"/>
              </w:rPr>
            </w:pPr>
            <w:r w:rsidRPr="00A345DF">
              <w:rPr>
                <w:sz w:val="24"/>
                <w:szCs w:val="24"/>
              </w:rPr>
              <w:t>615600,00</w:t>
            </w:r>
          </w:p>
        </w:tc>
        <w:tc>
          <w:tcPr>
            <w:tcW w:w="1058" w:type="pct"/>
            <w:vAlign w:val="center"/>
          </w:tcPr>
          <w:p w:rsidR="00A345DF" w:rsidRPr="004863EC" w:rsidRDefault="00D108C3" w:rsidP="008E558B">
            <w:pPr>
              <w:autoSpaceDE w:val="0"/>
              <w:autoSpaceDN w:val="0"/>
              <w:adjustRightInd w:val="0"/>
              <w:jc w:val="center"/>
              <w:rPr>
                <w:sz w:val="24"/>
                <w:szCs w:val="24"/>
              </w:rPr>
            </w:pPr>
            <w:r>
              <w:rPr>
                <w:sz w:val="24"/>
                <w:szCs w:val="24"/>
              </w:rPr>
              <w:t>-</w:t>
            </w:r>
          </w:p>
        </w:tc>
        <w:tc>
          <w:tcPr>
            <w:tcW w:w="925" w:type="pct"/>
            <w:vAlign w:val="center"/>
          </w:tcPr>
          <w:p w:rsidR="00A345DF" w:rsidRPr="004863EC" w:rsidRDefault="00D108C3" w:rsidP="008E558B">
            <w:pPr>
              <w:autoSpaceDE w:val="0"/>
              <w:autoSpaceDN w:val="0"/>
              <w:adjustRightInd w:val="0"/>
              <w:jc w:val="center"/>
              <w:rPr>
                <w:sz w:val="24"/>
                <w:szCs w:val="24"/>
              </w:rPr>
            </w:pPr>
            <w:r>
              <w:rPr>
                <w:sz w:val="24"/>
                <w:szCs w:val="24"/>
              </w:rPr>
              <w:t>460000,00</w:t>
            </w:r>
          </w:p>
        </w:tc>
      </w:tr>
      <w:tr w:rsidR="00A345DF" w:rsidRPr="004863EC" w:rsidTr="00D108C3">
        <w:trPr>
          <w:trHeight w:val="279"/>
          <w:jc w:val="center"/>
        </w:trPr>
        <w:tc>
          <w:tcPr>
            <w:tcW w:w="252" w:type="pct"/>
            <w:vAlign w:val="center"/>
          </w:tcPr>
          <w:p w:rsidR="00A345DF" w:rsidRPr="004863EC" w:rsidRDefault="00A345DF" w:rsidP="00451A5B">
            <w:pPr>
              <w:jc w:val="center"/>
              <w:rPr>
                <w:sz w:val="24"/>
                <w:szCs w:val="24"/>
              </w:rPr>
            </w:pPr>
            <w:r w:rsidRPr="004863EC">
              <w:rPr>
                <w:sz w:val="24"/>
                <w:szCs w:val="24"/>
              </w:rPr>
              <w:t>2</w:t>
            </w:r>
          </w:p>
        </w:tc>
        <w:tc>
          <w:tcPr>
            <w:tcW w:w="1844" w:type="pct"/>
            <w:vAlign w:val="center"/>
          </w:tcPr>
          <w:p w:rsidR="00A345DF" w:rsidRPr="00A345DF" w:rsidRDefault="00A345DF" w:rsidP="00C406FF">
            <w:pPr>
              <w:jc w:val="center"/>
              <w:rPr>
                <w:sz w:val="24"/>
                <w:szCs w:val="24"/>
              </w:rPr>
            </w:pPr>
            <w:r w:rsidRPr="00A345DF">
              <w:rPr>
                <w:sz w:val="24"/>
                <w:szCs w:val="24"/>
              </w:rPr>
              <w:t>Нить рассасывающаяся плетеная</w:t>
            </w:r>
          </w:p>
        </w:tc>
        <w:tc>
          <w:tcPr>
            <w:tcW w:w="331" w:type="pct"/>
            <w:vAlign w:val="center"/>
          </w:tcPr>
          <w:p w:rsidR="00A345DF" w:rsidRPr="008E558B" w:rsidRDefault="00A345DF" w:rsidP="00AA3776">
            <w:pPr>
              <w:jc w:val="center"/>
              <w:rPr>
                <w:sz w:val="24"/>
                <w:szCs w:val="24"/>
              </w:rPr>
            </w:pPr>
            <w:proofErr w:type="spellStart"/>
            <w:proofErr w:type="gramStart"/>
            <w:r w:rsidRPr="008E558B">
              <w:rPr>
                <w:sz w:val="24"/>
                <w:szCs w:val="24"/>
              </w:rPr>
              <w:t>шт</w:t>
            </w:r>
            <w:proofErr w:type="spellEnd"/>
            <w:proofErr w:type="gramEnd"/>
          </w:p>
        </w:tc>
        <w:tc>
          <w:tcPr>
            <w:tcW w:w="590" w:type="pct"/>
            <w:vAlign w:val="center"/>
          </w:tcPr>
          <w:p w:rsidR="00A345DF" w:rsidRPr="00A345DF" w:rsidRDefault="00A345DF" w:rsidP="00C406FF">
            <w:pPr>
              <w:jc w:val="center"/>
              <w:rPr>
                <w:sz w:val="24"/>
                <w:szCs w:val="24"/>
              </w:rPr>
            </w:pPr>
            <w:r w:rsidRPr="00A345DF">
              <w:rPr>
                <w:sz w:val="24"/>
                <w:szCs w:val="24"/>
              </w:rPr>
              <w:t>845,00</w:t>
            </w:r>
          </w:p>
        </w:tc>
        <w:tc>
          <w:tcPr>
            <w:tcW w:w="1058" w:type="pct"/>
            <w:vAlign w:val="center"/>
          </w:tcPr>
          <w:p w:rsidR="00A345DF" w:rsidRPr="004863EC" w:rsidRDefault="00D108C3" w:rsidP="008E558B">
            <w:pPr>
              <w:autoSpaceDE w:val="0"/>
              <w:autoSpaceDN w:val="0"/>
              <w:adjustRightInd w:val="0"/>
              <w:jc w:val="center"/>
              <w:rPr>
                <w:sz w:val="24"/>
                <w:szCs w:val="24"/>
              </w:rPr>
            </w:pPr>
            <w:r>
              <w:rPr>
                <w:sz w:val="24"/>
                <w:szCs w:val="24"/>
              </w:rPr>
              <w:t>839,00</w:t>
            </w:r>
          </w:p>
        </w:tc>
        <w:tc>
          <w:tcPr>
            <w:tcW w:w="925" w:type="pct"/>
            <w:vAlign w:val="center"/>
          </w:tcPr>
          <w:p w:rsidR="00A345DF" w:rsidRPr="004863EC" w:rsidRDefault="00A345DF" w:rsidP="008E558B">
            <w:pPr>
              <w:autoSpaceDE w:val="0"/>
              <w:autoSpaceDN w:val="0"/>
              <w:adjustRightInd w:val="0"/>
              <w:jc w:val="center"/>
              <w:rPr>
                <w:sz w:val="24"/>
                <w:szCs w:val="24"/>
              </w:rPr>
            </w:pPr>
            <w:r>
              <w:rPr>
                <w:sz w:val="24"/>
                <w:szCs w:val="24"/>
              </w:rPr>
              <w:t>-</w:t>
            </w:r>
          </w:p>
        </w:tc>
      </w:tr>
      <w:tr w:rsidR="00A345DF" w:rsidRPr="004863EC" w:rsidTr="00D108C3">
        <w:trPr>
          <w:trHeight w:val="279"/>
          <w:jc w:val="center"/>
        </w:trPr>
        <w:tc>
          <w:tcPr>
            <w:tcW w:w="252" w:type="pct"/>
            <w:vAlign w:val="center"/>
          </w:tcPr>
          <w:p w:rsidR="00A345DF" w:rsidRPr="004863EC" w:rsidRDefault="00A345DF" w:rsidP="00451A5B">
            <w:pPr>
              <w:jc w:val="center"/>
              <w:rPr>
                <w:sz w:val="24"/>
                <w:szCs w:val="24"/>
              </w:rPr>
            </w:pPr>
            <w:r>
              <w:rPr>
                <w:sz w:val="24"/>
                <w:szCs w:val="24"/>
              </w:rPr>
              <w:t>3</w:t>
            </w:r>
          </w:p>
        </w:tc>
        <w:tc>
          <w:tcPr>
            <w:tcW w:w="1844" w:type="pct"/>
            <w:vAlign w:val="center"/>
          </w:tcPr>
          <w:p w:rsidR="00A345DF" w:rsidRPr="00A345DF" w:rsidRDefault="00A345DF" w:rsidP="00C406FF">
            <w:pPr>
              <w:jc w:val="center"/>
              <w:rPr>
                <w:sz w:val="24"/>
                <w:szCs w:val="24"/>
              </w:rPr>
            </w:pPr>
            <w:r w:rsidRPr="00A345DF">
              <w:rPr>
                <w:sz w:val="24"/>
                <w:szCs w:val="24"/>
              </w:rPr>
              <w:t>Скальпель стерильный, однократного применения</w:t>
            </w:r>
          </w:p>
          <w:p w:rsidR="00A345DF" w:rsidRPr="00A345DF" w:rsidRDefault="00A345DF" w:rsidP="00C406FF">
            <w:pPr>
              <w:jc w:val="center"/>
              <w:rPr>
                <w:sz w:val="24"/>
                <w:szCs w:val="24"/>
              </w:rPr>
            </w:pPr>
            <w:r w:rsidRPr="00A345DF">
              <w:rPr>
                <w:sz w:val="24"/>
                <w:szCs w:val="24"/>
              </w:rPr>
              <w:t>с размером лезвий 10-24</w:t>
            </w:r>
          </w:p>
        </w:tc>
        <w:tc>
          <w:tcPr>
            <w:tcW w:w="331" w:type="pct"/>
            <w:vAlign w:val="center"/>
          </w:tcPr>
          <w:p w:rsidR="00A345DF" w:rsidRPr="008E558B" w:rsidRDefault="00A345DF" w:rsidP="00AA3776">
            <w:pPr>
              <w:jc w:val="center"/>
              <w:rPr>
                <w:sz w:val="24"/>
                <w:szCs w:val="24"/>
              </w:rPr>
            </w:pPr>
            <w:proofErr w:type="spellStart"/>
            <w:r w:rsidRPr="008E558B">
              <w:rPr>
                <w:sz w:val="24"/>
                <w:szCs w:val="24"/>
              </w:rPr>
              <w:t>уп</w:t>
            </w:r>
            <w:proofErr w:type="spellEnd"/>
          </w:p>
        </w:tc>
        <w:tc>
          <w:tcPr>
            <w:tcW w:w="590" w:type="pct"/>
            <w:vAlign w:val="center"/>
          </w:tcPr>
          <w:p w:rsidR="00A345DF" w:rsidRPr="00A345DF" w:rsidRDefault="00A345DF" w:rsidP="00C406FF">
            <w:pPr>
              <w:jc w:val="center"/>
              <w:rPr>
                <w:sz w:val="24"/>
                <w:szCs w:val="24"/>
              </w:rPr>
            </w:pPr>
            <w:r w:rsidRPr="00A345DF">
              <w:rPr>
                <w:sz w:val="24"/>
                <w:szCs w:val="24"/>
              </w:rPr>
              <w:t>120,00</w:t>
            </w:r>
          </w:p>
        </w:tc>
        <w:tc>
          <w:tcPr>
            <w:tcW w:w="1058" w:type="pct"/>
            <w:vAlign w:val="center"/>
          </w:tcPr>
          <w:p w:rsidR="00A345DF" w:rsidRPr="004863EC" w:rsidRDefault="00D108C3" w:rsidP="008E558B">
            <w:pPr>
              <w:autoSpaceDE w:val="0"/>
              <w:autoSpaceDN w:val="0"/>
              <w:adjustRightInd w:val="0"/>
              <w:jc w:val="center"/>
              <w:rPr>
                <w:sz w:val="24"/>
                <w:szCs w:val="24"/>
              </w:rPr>
            </w:pPr>
            <w:r>
              <w:rPr>
                <w:sz w:val="24"/>
                <w:szCs w:val="24"/>
              </w:rPr>
              <w:t>103,75</w:t>
            </w:r>
          </w:p>
        </w:tc>
        <w:tc>
          <w:tcPr>
            <w:tcW w:w="925" w:type="pct"/>
            <w:vAlign w:val="center"/>
          </w:tcPr>
          <w:p w:rsidR="00A345DF" w:rsidRPr="004863EC" w:rsidRDefault="00D108C3" w:rsidP="008E558B">
            <w:pPr>
              <w:autoSpaceDE w:val="0"/>
              <w:autoSpaceDN w:val="0"/>
              <w:adjustRightInd w:val="0"/>
              <w:jc w:val="center"/>
              <w:rPr>
                <w:sz w:val="24"/>
                <w:szCs w:val="24"/>
              </w:rPr>
            </w:pPr>
            <w:r>
              <w:rPr>
                <w:sz w:val="24"/>
                <w:szCs w:val="24"/>
              </w:rP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9D4111" w:rsidRDefault="009D4111" w:rsidP="00210926">
      <w:pPr>
        <w:autoSpaceDE w:val="0"/>
        <w:autoSpaceDN w:val="0"/>
        <w:adjustRightInd w:val="0"/>
        <w:jc w:val="center"/>
        <w:rPr>
          <w:b/>
          <w:bCs/>
          <w:sz w:val="24"/>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lastRenderedPageBreak/>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15A16" w:rsidRPr="00715A16">
        <w:rPr>
          <w:b/>
          <w:sz w:val="24"/>
          <w:szCs w:val="24"/>
          <w:lang w:val="kk-KZ"/>
        </w:rPr>
        <w:t>ТОО «</w:t>
      </w:r>
      <w:r w:rsidR="009D4111">
        <w:rPr>
          <w:b/>
          <w:sz w:val="24"/>
          <w:szCs w:val="24"/>
        </w:rPr>
        <w:t>Гелика</w:t>
      </w:r>
      <w:r w:rsidR="00715A16" w:rsidRPr="00715A16">
        <w:rPr>
          <w:b/>
          <w:sz w:val="24"/>
          <w:szCs w:val="24"/>
          <w:lang w:val="kk-KZ"/>
        </w:rPr>
        <w:t>»</w:t>
      </w:r>
      <w:r w:rsidR="003620FD">
        <w:rPr>
          <w:b/>
          <w:sz w:val="24"/>
          <w:szCs w:val="24"/>
          <w:lang w:val="kk-KZ"/>
        </w:rPr>
        <w:t>, ТОО «</w:t>
      </w:r>
      <w:r w:rsidR="009D4111" w:rsidRPr="009D4111">
        <w:rPr>
          <w:b/>
          <w:sz w:val="24"/>
          <w:szCs w:val="24"/>
          <w:lang w:val="kk-KZ"/>
        </w:rPr>
        <w:t>АстаМед</w:t>
      </w:r>
      <w:r w:rsidR="003620FD">
        <w:rPr>
          <w:b/>
          <w:sz w:val="24"/>
          <w:szCs w:val="24"/>
          <w:lang w:val="kk-KZ"/>
        </w:rPr>
        <w:t>»</w:t>
      </w:r>
      <w:r w:rsidR="008E558B">
        <w:rPr>
          <w:b/>
          <w:sz w:val="24"/>
          <w:szCs w:val="24"/>
          <w:lang w:val="kk-KZ"/>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274132">
        <w:rPr>
          <w:b/>
          <w:sz w:val="24"/>
          <w:szCs w:val="24"/>
        </w:rPr>
        <w:t xml:space="preserve"> - </w:t>
      </w:r>
      <w:r w:rsidR="003620FD" w:rsidRPr="00715A16">
        <w:rPr>
          <w:b/>
          <w:sz w:val="24"/>
          <w:szCs w:val="24"/>
          <w:lang w:val="kk-KZ"/>
        </w:rPr>
        <w:t>ТОО «</w:t>
      </w:r>
      <w:proofErr w:type="spellStart"/>
      <w:r w:rsidR="009D4111">
        <w:rPr>
          <w:b/>
          <w:sz w:val="24"/>
          <w:szCs w:val="24"/>
        </w:rPr>
        <w:t>АстаМед</w:t>
      </w:r>
      <w:proofErr w:type="spellEnd"/>
      <w:r w:rsidR="003620FD" w:rsidRPr="00715A16">
        <w:rPr>
          <w:b/>
          <w:sz w:val="24"/>
          <w:szCs w:val="24"/>
          <w:lang w:val="kk-KZ"/>
        </w:rPr>
        <w:t>»</w:t>
      </w:r>
      <w:r w:rsidRPr="00E44520">
        <w:rPr>
          <w:b/>
          <w:sz w:val="24"/>
          <w:szCs w:val="24"/>
        </w:rPr>
        <w:t xml:space="preserve">, </w:t>
      </w:r>
      <w:r w:rsidR="009D4111">
        <w:rPr>
          <w:sz w:val="24"/>
          <w:szCs w:val="24"/>
        </w:rPr>
        <w:t xml:space="preserve">РК, </w:t>
      </w:r>
      <w:proofErr w:type="spellStart"/>
      <w:r w:rsidR="009D4111">
        <w:rPr>
          <w:sz w:val="24"/>
          <w:szCs w:val="24"/>
        </w:rPr>
        <w:t>г</w:t>
      </w:r>
      <w:proofErr w:type="gramStart"/>
      <w:r w:rsidR="009D4111">
        <w:rPr>
          <w:sz w:val="24"/>
          <w:szCs w:val="24"/>
        </w:rPr>
        <w:t>.Н</w:t>
      </w:r>
      <w:proofErr w:type="gramEnd"/>
      <w:r w:rsidR="009D4111">
        <w:rPr>
          <w:sz w:val="24"/>
          <w:szCs w:val="24"/>
        </w:rPr>
        <w:t>ур-Султан</w:t>
      </w:r>
      <w:proofErr w:type="spellEnd"/>
      <w:r w:rsidR="009D4111">
        <w:rPr>
          <w:sz w:val="24"/>
          <w:szCs w:val="24"/>
        </w:rPr>
        <w:t xml:space="preserve">, р-н </w:t>
      </w:r>
      <w:proofErr w:type="spellStart"/>
      <w:r w:rsidR="009D4111">
        <w:rPr>
          <w:sz w:val="24"/>
          <w:szCs w:val="24"/>
        </w:rPr>
        <w:t>Сарыарка</w:t>
      </w:r>
      <w:proofErr w:type="spellEnd"/>
      <w:r w:rsidR="009D4111">
        <w:rPr>
          <w:sz w:val="24"/>
          <w:szCs w:val="24"/>
        </w:rPr>
        <w:t xml:space="preserve">, </w:t>
      </w:r>
      <w:proofErr w:type="spellStart"/>
      <w:r w:rsidR="009D4111">
        <w:rPr>
          <w:sz w:val="24"/>
          <w:szCs w:val="24"/>
        </w:rPr>
        <w:t>ул.Бейбитшилик</w:t>
      </w:r>
      <w:proofErr w:type="spellEnd"/>
      <w:r w:rsidR="009D4111">
        <w:rPr>
          <w:sz w:val="24"/>
          <w:szCs w:val="24"/>
        </w:rPr>
        <w:t>, 25</w:t>
      </w:r>
      <w:r>
        <w:rPr>
          <w:sz w:val="24"/>
          <w:szCs w:val="24"/>
        </w:rPr>
        <w:t>.</w:t>
      </w:r>
    </w:p>
    <w:p w:rsidR="008E558B" w:rsidRDefault="008E558B" w:rsidP="008E55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9D4111">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w:t>
      </w:r>
      <w:r w:rsidR="009D4111">
        <w:rPr>
          <w:b/>
          <w:sz w:val="24"/>
          <w:szCs w:val="24"/>
        </w:rPr>
        <w:t>, 3</w:t>
      </w:r>
      <w:r>
        <w:rPr>
          <w:b/>
          <w:sz w:val="24"/>
          <w:szCs w:val="24"/>
        </w:rPr>
        <w:t xml:space="preserve"> - </w:t>
      </w:r>
      <w:r w:rsidRPr="008E558B">
        <w:rPr>
          <w:b/>
          <w:sz w:val="24"/>
          <w:szCs w:val="24"/>
          <w:lang w:val="kk-KZ"/>
        </w:rPr>
        <w:t>ТОО «</w:t>
      </w:r>
      <w:r w:rsidR="009D4111">
        <w:rPr>
          <w:b/>
          <w:sz w:val="24"/>
          <w:szCs w:val="24"/>
          <w:lang w:val="kk-KZ"/>
        </w:rPr>
        <w:t>Гелика»</w:t>
      </w:r>
      <w:r w:rsidRPr="00E44520">
        <w:rPr>
          <w:b/>
          <w:sz w:val="24"/>
          <w:szCs w:val="24"/>
        </w:rPr>
        <w:t xml:space="preserve">, </w:t>
      </w:r>
      <w:r w:rsidR="009D4111">
        <w:rPr>
          <w:sz w:val="24"/>
          <w:szCs w:val="24"/>
        </w:rPr>
        <w:t>РК, г</w:t>
      </w:r>
      <w:proofErr w:type="gramStart"/>
      <w:r w:rsidR="009D4111">
        <w:rPr>
          <w:sz w:val="24"/>
          <w:szCs w:val="24"/>
        </w:rPr>
        <w:t>.П</w:t>
      </w:r>
      <w:proofErr w:type="gramEnd"/>
      <w:r w:rsidR="009D4111">
        <w:rPr>
          <w:sz w:val="24"/>
          <w:szCs w:val="24"/>
        </w:rPr>
        <w:t>етропавловск, ул.Маяковского, 95</w:t>
      </w:r>
      <w:r>
        <w:rPr>
          <w:sz w:val="24"/>
          <w:szCs w:val="24"/>
        </w:rPr>
        <w:t>.</w:t>
      </w:r>
    </w:p>
    <w:p w:rsidR="0052271D" w:rsidRDefault="0052271D" w:rsidP="009D4111">
      <w:pPr>
        <w:pStyle w:val="a3"/>
        <w:autoSpaceDE w:val="0"/>
        <w:autoSpaceDN w:val="0"/>
        <w:adjustRightInd w:val="0"/>
        <w:spacing w:line="276" w:lineRule="auto"/>
        <w:jc w:val="both"/>
        <w:rPr>
          <w:sz w:val="24"/>
          <w:szCs w:val="24"/>
        </w:rPr>
      </w:pPr>
    </w:p>
    <w:p w:rsidR="0052271D" w:rsidRPr="0052271D" w:rsidRDefault="0052271D" w:rsidP="0052271D">
      <w:pPr>
        <w:autoSpaceDE w:val="0"/>
        <w:autoSpaceDN w:val="0"/>
        <w:adjustRightInd w:val="0"/>
        <w:spacing w:line="276" w:lineRule="auto"/>
        <w:ind w:left="360"/>
        <w:jc w:val="both"/>
        <w:rPr>
          <w:sz w:val="24"/>
          <w:szCs w:val="24"/>
        </w:rPr>
      </w:pPr>
    </w:p>
    <w:p w:rsidR="00CC3861" w:rsidRPr="00CC3861" w:rsidRDefault="00CC3861" w:rsidP="00CC3861">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85358"/>
    <w:rsid w:val="00694C2D"/>
    <w:rsid w:val="00695425"/>
    <w:rsid w:val="006A0346"/>
    <w:rsid w:val="006A0FC7"/>
    <w:rsid w:val="006A6172"/>
    <w:rsid w:val="006A6482"/>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5EC3"/>
    <w:rsid w:val="008263EE"/>
    <w:rsid w:val="00827D74"/>
    <w:rsid w:val="008327AF"/>
    <w:rsid w:val="00836483"/>
    <w:rsid w:val="0084239A"/>
    <w:rsid w:val="00842C2B"/>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15827</TotalTime>
  <Pages>3</Pages>
  <Words>694</Words>
  <Characters>3959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190</cp:revision>
  <cp:lastPrinted>2021-09-28T04:44:00Z</cp:lastPrinted>
  <dcterms:created xsi:type="dcterms:W3CDTF">2018-03-27T11:00:00Z</dcterms:created>
  <dcterms:modified xsi:type="dcterms:W3CDTF">2021-10-21T10:51:00Z</dcterms:modified>
</cp:coreProperties>
</file>